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22" w:rsidRPr="006F7722" w:rsidRDefault="006F7722" w:rsidP="006F7722">
      <w:pPr>
        <w:ind w:right="-1518"/>
        <w:jc w:val="both"/>
        <w:rPr>
          <w:rFonts w:ascii="Tahoma" w:hAnsi="Tahoma" w:cs="Tahoma"/>
          <w:color w:val="0070C0"/>
          <w:sz w:val="16"/>
          <w:szCs w:val="16"/>
        </w:rPr>
      </w:pPr>
      <w:r>
        <w:rPr>
          <w:noProof/>
          <w:sz w:val="22"/>
          <w:szCs w:val="22"/>
        </w:rP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190500</wp:posOffset>
            </wp:positionH>
            <wp:positionV relativeFrom="page">
              <wp:posOffset>114300</wp:posOffset>
            </wp:positionV>
            <wp:extent cx="2047875" cy="485775"/>
            <wp:effectExtent l="19050" t="0" r="9525" b="0"/>
            <wp:wrapSquare wrapText="bothSides"/>
            <wp:docPr id="1" name="Picture 9" descr="cyan-left-gree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yan-left-greek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34E" w:rsidRPr="0050234E">
        <w:rPr>
          <w:rFonts w:ascii="Arial" w:hAnsi="Arial" w:cs="Arial"/>
          <w:noProof/>
          <w:color w:val="000000"/>
          <w:sz w:val="16"/>
          <w:szCs w:val="16"/>
        </w:rPr>
        <w:pict>
          <v:rect id="_x0000_s2050" style="position:absolute;left:0;text-align:left;margin-left:444.2pt;margin-top:-57.9pt;width:62.4pt;height:48.9pt;z-index:251660288;mso-position-horizontal-relative:text;mso-position-vertical-relative:text" filled="f" stroked="f">
            <v:textbox style="mso-next-textbox:#_x0000_s2050">
              <w:txbxContent>
                <w:p w:rsidR="006F7722" w:rsidRDefault="006F7722" w:rsidP="006F7722"/>
              </w:txbxContent>
            </v:textbox>
          </v:rect>
        </w:pict>
      </w:r>
      <w:r w:rsidRPr="006F7722">
        <w:rPr>
          <w:rFonts w:ascii="Arial" w:hAnsi="Arial" w:cs="Arial"/>
          <w:color w:val="000000"/>
          <w:sz w:val="16"/>
          <w:szCs w:val="16"/>
        </w:rPr>
        <w:t xml:space="preserve">                                          </w:t>
      </w:r>
      <w:r w:rsidRPr="006F7722">
        <w:rPr>
          <w:rFonts w:ascii="Tahoma" w:hAnsi="Tahoma" w:cs="Tahoma"/>
          <w:color w:val="548DD4"/>
          <w:sz w:val="16"/>
          <w:szCs w:val="16"/>
        </w:rPr>
        <w:t xml:space="preserve"> </w:t>
      </w:r>
      <w:r>
        <w:rPr>
          <w:rFonts w:ascii="Tahoma" w:hAnsi="Tahoma" w:cs="Tahoma"/>
          <w:color w:val="548DD4"/>
          <w:sz w:val="16"/>
          <w:szCs w:val="16"/>
        </w:rPr>
        <w:t xml:space="preserve">          </w:t>
      </w:r>
      <w:r w:rsidRPr="006F7722">
        <w:rPr>
          <w:rFonts w:ascii="Tahoma" w:hAnsi="Tahoma" w:cs="Tahoma"/>
          <w:color w:val="548DD4"/>
          <w:sz w:val="16"/>
          <w:szCs w:val="16"/>
        </w:rPr>
        <w:t xml:space="preserve">  </w:t>
      </w:r>
      <w:r w:rsidRPr="006F7722">
        <w:rPr>
          <w:rFonts w:ascii="Katsoulidis" w:hAnsi="Katsoulidis" w:cs="Tahoma"/>
          <w:b/>
          <w:color w:val="0070C0"/>
          <w:spacing w:val="20"/>
          <w:sz w:val="16"/>
          <w:szCs w:val="16"/>
        </w:rPr>
        <w:t>ΣΧΟΛΗ ΕΠΙΣΤΗΜΩΝ ΥΓΕΙΑΣ</w:t>
      </w:r>
    </w:p>
    <w:p w:rsidR="006F7722" w:rsidRPr="006F7722" w:rsidRDefault="006F7722" w:rsidP="006F7722">
      <w:pPr>
        <w:pBdr>
          <w:bottom w:val="single" w:sz="12" w:space="2" w:color="auto"/>
        </w:pBdr>
        <w:tabs>
          <w:tab w:val="left" w:pos="2679"/>
        </w:tabs>
        <w:ind w:left="-3261" w:right="-1759"/>
        <w:jc w:val="center"/>
        <w:rPr>
          <w:rFonts w:ascii="Katsoulidis" w:hAnsi="Katsoulidis" w:cs="Tahoma"/>
          <w:b/>
          <w:color w:val="0070C0"/>
          <w:spacing w:val="20"/>
          <w:sz w:val="16"/>
          <w:szCs w:val="16"/>
        </w:rPr>
      </w:pPr>
      <w:r w:rsidRPr="006F7722">
        <w:rPr>
          <w:rFonts w:ascii="Katsoulidis" w:hAnsi="Katsoulidis" w:cs="Tahoma"/>
          <w:b/>
          <w:color w:val="0070C0"/>
          <w:spacing w:val="20"/>
          <w:sz w:val="16"/>
          <w:szCs w:val="16"/>
        </w:rPr>
        <w:t>ΙΑΤΡΙΚΗ ΣΧΟΛΗ</w:t>
      </w:r>
    </w:p>
    <w:p w:rsidR="006F7722" w:rsidRPr="006F7722" w:rsidRDefault="006F7722" w:rsidP="006F7722">
      <w:pPr>
        <w:pBdr>
          <w:bottom w:val="single" w:sz="12" w:space="2" w:color="auto"/>
        </w:pBdr>
        <w:tabs>
          <w:tab w:val="left" w:pos="2679"/>
        </w:tabs>
        <w:ind w:left="-3261" w:right="-1759"/>
        <w:jc w:val="center"/>
        <w:rPr>
          <w:rFonts w:ascii="Katsoulidis" w:hAnsi="Katsoulidis" w:cs="Tahoma"/>
          <w:b/>
          <w:color w:val="0070C0"/>
          <w:spacing w:val="20"/>
          <w:sz w:val="16"/>
          <w:szCs w:val="16"/>
        </w:rPr>
      </w:pPr>
      <w:r w:rsidRPr="006F7722">
        <w:rPr>
          <w:rFonts w:ascii="Katsoulidis" w:hAnsi="Katsoulidis" w:cs="Tahoma"/>
          <w:b/>
          <w:color w:val="0070C0"/>
          <w:spacing w:val="20"/>
          <w:sz w:val="16"/>
          <w:szCs w:val="16"/>
        </w:rPr>
        <w:t xml:space="preserve">ΜΕΤΑΠΤΥΧΙΑΚΟ ΠΡΟΓΡΑΜΜΑ ΣΠΟΥΔΩΝ </w:t>
      </w:r>
    </w:p>
    <w:p w:rsidR="006F7722" w:rsidRPr="006F7722" w:rsidRDefault="006F7722" w:rsidP="006F7722">
      <w:pPr>
        <w:pBdr>
          <w:bottom w:val="single" w:sz="12" w:space="2" w:color="auto"/>
        </w:pBdr>
        <w:tabs>
          <w:tab w:val="left" w:pos="2679"/>
        </w:tabs>
        <w:ind w:left="-3261" w:right="-1759"/>
        <w:jc w:val="center"/>
        <w:rPr>
          <w:rFonts w:ascii="Tahoma" w:hAnsi="Tahoma" w:cs="Tahoma"/>
          <w:color w:val="0070C0"/>
          <w:sz w:val="16"/>
          <w:szCs w:val="16"/>
        </w:rPr>
      </w:pPr>
      <w:r w:rsidRPr="006F7722">
        <w:rPr>
          <w:rFonts w:ascii="Katsoulidis" w:hAnsi="Katsoulidis" w:cs="Tahoma"/>
          <w:b/>
          <w:color w:val="0070C0"/>
          <w:spacing w:val="20"/>
          <w:sz w:val="16"/>
          <w:szCs w:val="16"/>
        </w:rPr>
        <w:t>«ΜΟΡΙΑΚΗ &amp; ΕΦΑΡΜΟΣΜΕΝΗ ΦΥΣΙΟΛΟΓΙΑ»</w:t>
      </w:r>
    </w:p>
    <w:p w:rsidR="006F7722" w:rsidRPr="006F7722" w:rsidRDefault="006F7722" w:rsidP="006F7722">
      <w:pPr>
        <w:jc w:val="center"/>
        <w:rPr>
          <w:rFonts w:ascii="Arial" w:hAnsi="Arial"/>
          <w:b/>
          <w:sz w:val="16"/>
          <w:szCs w:val="16"/>
        </w:rPr>
      </w:pPr>
      <w:r w:rsidRPr="00B1184C">
        <w:rPr>
          <w:rFonts w:ascii="Arial" w:hAnsi="Arial"/>
          <w:b/>
          <w:sz w:val="16"/>
          <w:szCs w:val="16"/>
        </w:rPr>
        <w:t>Π</w:t>
      </w:r>
      <w:r w:rsidRPr="006F7722">
        <w:rPr>
          <w:rFonts w:ascii="Arial" w:hAnsi="Arial"/>
          <w:b/>
          <w:sz w:val="16"/>
          <w:szCs w:val="16"/>
          <w:lang w:val="en-US"/>
        </w:rPr>
        <w:t>ANE</w:t>
      </w:r>
      <w:r w:rsidRPr="00B1184C">
        <w:rPr>
          <w:rFonts w:ascii="Arial" w:hAnsi="Arial"/>
          <w:b/>
          <w:sz w:val="16"/>
          <w:szCs w:val="16"/>
        </w:rPr>
        <w:t>Π</w:t>
      </w:r>
      <w:r w:rsidRPr="006F7722">
        <w:rPr>
          <w:rFonts w:ascii="Arial" w:hAnsi="Arial"/>
          <w:b/>
          <w:sz w:val="16"/>
          <w:szCs w:val="16"/>
          <w:lang w:val="en-US"/>
        </w:rPr>
        <w:t>I</w:t>
      </w:r>
      <w:r w:rsidRPr="00B1184C">
        <w:rPr>
          <w:rFonts w:ascii="Arial" w:hAnsi="Arial"/>
          <w:b/>
          <w:sz w:val="16"/>
          <w:szCs w:val="16"/>
        </w:rPr>
        <w:t>Σ</w:t>
      </w:r>
      <w:r w:rsidRPr="006F7722">
        <w:rPr>
          <w:rFonts w:ascii="Arial" w:hAnsi="Arial"/>
          <w:b/>
          <w:sz w:val="16"/>
          <w:szCs w:val="16"/>
          <w:lang w:val="en-US"/>
        </w:rPr>
        <w:t>THMIO</w:t>
      </w:r>
      <w:r w:rsidRPr="006F7722">
        <w:rPr>
          <w:rFonts w:ascii="Arial" w:hAnsi="Arial"/>
          <w:b/>
          <w:sz w:val="16"/>
          <w:szCs w:val="16"/>
        </w:rPr>
        <w:t xml:space="preserve"> </w:t>
      </w:r>
      <w:r w:rsidRPr="006F7722">
        <w:rPr>
          <w:rFonts w:ascii="Arial" w:hAnsi="Arial"/>
          <w:b/>
          <w:sz w:val="16"/>
          <w:szCs w:val="16"/>
          <w:lang w:val="en-US"/>
        </w:rPr>
        <w:t>A</w:t>
      </w:r>
      <w:r w:rsidRPr="00B1184C">
        <w:rPr>
          <w:rFonts w:ascii="Arial" w:hAnsi="Arial"/>
          <w:b/>
          <w:sz w:val="16"/>
          <w:szCs w:val="16"/>
        </w:rPr>
        <w:t>Θ</w:t>
      </w:r>
      <w:r w:rsidRPr="006F7722">
        <w:rPr>
          <w:rFonts w:ascii="Arial" w:hAnsi="Arial"/>
          <w:b/>
          <w:sz w:val="16"/>
          <w:szCs w:val="16"/>
          <w:lang w:val="en-US"/>
        </w:rPr>
        <w:t>HN</w:t>
      </w:r>
      <w:r w:rsidRPr="00B1184C">
        <w:rPr>
          <w:rFonts w:ascii="Arial" w:hAnsi="Arial"/>
          <w:b/>
          <w:sz w:val="16"/>
          <w:szCs w:val="16"/>
        </w:rPr>
        <w:t>Ω</w:t>
      </w:r>
      <w:r w:rsidRPr="006F7722">
        <w:rPr>
          <w:rFonts w:ascii="Arial" w:hAnsi="Arial"/>
          <w:b/>
          <w:sz w:val="16"/>
          <w:szCs w:val="16"/>
          <w:lang w:val="en-US"/>
        </w:rPr>
        <w:t>N</w:t>
      </w:r>
    </w:p>
    <w:p w:rsidR="006F7722" w:rsidRPr="00FF6A86" w:rsidRDefault="006F7722" w:rsidP="006F7722">
      <w:pPr>
        <w:pStyle w:val="1"/>
        <w:jc w:val="center"/>
        <w:rPr>
          <w:rFonts w:ascii="Arial" w:hAnsi="Arial" w:cs="Arial"/>
          <w:b/>
          <w:sz w:val="16"/>
          <w:szCs w:val="16"/>
        </w:rPr>
      </w:pPr>
      <w:r w:rsidRPr="006F7722">
        <w:rPr>
          <w:rFonts w:ascii="Arial" w:hAnsi="Arial" w:cs="Arial"/>
          <w:b/>
          <w:sz w:val="16"/>
          <w:szCs w:val="16"/>
        </w:rPr>
        <w:t>Π</w:t>
      </w:r>
      <w:r w:rsidRPr="006F7722">
        <w:rPr>
          <w:rFonts w:ascii="Arial" w:hAnsi="Arial" w:cs="Arial"/>
          <w:b/>
          <w:sz w:val="16"/>
          <w:szCs w:val="16"/>
          <w:lang w:val="en-US"/>
        </w:rPr>
        <w:t>PO</w:t>
      </w:r>
      <w:r w:rsidRPr="006F7722">
        <w:rPr>
          <w:rFonts w:ascii="Arial" w:hAnsi="Arial" w:cs="Arial"/>
          <w:b/>
          <w:sz w:val="16"/>
          <w:szCs w:val="16"/>
        </w:rPr>
        <w:t>Γ</w:t>
      </w:r>
      <w:r w:rsidRPr="006F7722">
        <w:rPr>
          <w:rFonts w:ascii="Arial" w:hAnsi="Arial" w:cs="Arial"/>
          <w:b/>
          <w:sz w:val="16"/>
          <w:szCs w:val="16"/>
          <w:lang w:val="en-US"/>
        </w:rPr>
        <w:t>PAMMA</w:t>
      </w:r>
      <w:r w:rsidRPr="00FF6A86">
        <w:rPr>
          <w:rFonts w:ascii="Arial" w:hAnsi="Arial" w:cs="Arial"/>
          <w:b/>
          <w:sz w:val="16"/>
          <w:szCs w:val="16"/>
        </w:rPr>
        <w:t xml:space="preserve"> </w:t>
      </w:r>
      <w:r w:rsidRPr="006F7722">
        <w:rPr>
          <w:rFonts w:ascii="Arial" w:hAnsi="Arial" w:cs="Arial"/>
          <w:b/>
          <w:sz w:val="16"/>
          <w:szCs w:val="16"/>
          <w:lang w:val="en-US"/>
        </w:rPr>
        <w:t>META</w:t>
      </w:r>
      <w:r w:rsidRPr="006F7722">
        <w:rPr>
          <w:rFonts w:ascii="Arial" w:hAnsi="Arial" w:cs="Arial"/>
          <w:b/>
          <w:sz w:val="16"/>
          <w:szCs w:val="16"/>
        </w:rPr>
        <w:t>Π</w:t>
      </w:r>
      <w:r w:rsidRPr="006F7722">
        <w:rPr>
          <w:rFonts w:ascii="Arial" w:hAnsi="Arial" w:cs="Arial"/>
          <w:b/>
          <w:sz w:val="16"/>
          <w:szCs w:val="16"/>
          <w:lang w:val="en-US"/>
        </w:rPr>
        <w:t>TYXIAK</w:t>
      </w:r>
      <w:r w:rsidRPr="006F7722">
        <w:rPr>
          <w:rFonts w:ascii="Arial" w:hAnsi="Arial" w:cs="Arial"/>
          <w:b/>
          <w:sz w:val="16"/>
          <w:szCs w:val="16"/>
        </w:rPr>
        <w:t>Ω</w:t>
      </w:r>
      <w:r w:rsidRPr="006F7722">
        <w:rPr>
          <w:rFonts w:ascii="Arial" w:hAnsi="Arial" w:cs="Arial"/>
          <w:b/>
          <w:sz w:val="16"/>
          <w:szCs w:val="16"/>
          <w:lang w:val="en-US"/>
        </w:rPr>
        <w:t>N</w:t>
      </w:r>
      <w:r w:rsidRPr="00FF6A86">
        <w:rPr>
          <w:rFonts w:ascii="Arial" w:hAnsi="Arial" w:cs="Arial"/>
          <w:b/>
          <w:sz w:val="16"/>
          <w:szCs w:val="16"/>
        </w:rPr>
        <w:t xml:space="preserve"> </w:t>
      </w:r>
      <w:r w:rsidRPr="006F7722">
        <w:rPr>
          <w:rFonts w:ascii="Arial" w:hAnsi="Arial" w:cs="Arial"/>
          <w:b/>
          <w:sz w:val="16"/>
          <w:szCs w:val="16"/>
        </w:rPr>
        <w:t>ΣΠ</w:t>
      </w:r>
      <w:r w:rsidRPr="006F7722">
        <w:rPr>
          <w:rFonts w:ascii="Arial" w:hAnsi="Arial" w:cs="Arial"/>
          <w:b/>
          <w:sz w:val="16"/>
          <w:szCs w:val="16"/>
          <w:lang w:val="en-US"/>
        </w:rPr>
        <w:t>OY</w:t>
      </w:r>
      <w:r w:rsidRPr="006F7722">
        <w:rPr>
          <w:rFonts w:ascii="Arial" w:hAnsi="Arial" w:cs="Arial"/>
          <w:b/>
          <w:sz w:val="16"/>
          <w:szCs w:val="16"/>
        </w:rPr>
        <w:t>ΔΩ</w:t>
      </w:r>
      <w:r w:rsidRPr="006F7722">
        <w:rPr>
          <w:rFonts w:ascii="Arial" w:hAnsi="Arial" w:cs="Arial"/>
          <w:b/>
          <w:sz w:val="16"/>
          <w:szCs w:val="16"/>
          <w:lang w:val="en-US"/>
        </w:rPr>
        <w:t>N</w:t>
      </w:r>
      <w:r w:rsidRPr="00FF6A86">
        <w:rPr>
          <w:rFonts w:ascii="Arial" w:hAnsi="Arial" w:cs="Arial"/>
          <w:b/>
          <w:sz w:val="16"/>
          <w:szCs w:val="16"/>
        </w:rPr>
        <w:t xml:space="preserve"> </w:t>
      </w:r>
      <w:r w:rsidRPr="006F7722">
        <w:rPr>
          <w:rFonts w:ascii="Arial" w:hAnsi="Arial" w:cs="Arial"/>
          <w:b/>
          <w:sz w:val="16"/>
          <w:szCs w:val="16"/>
        </w:rPr>
        <w:t>ΙΑΤΡΙΚΗΣ</w:t>
      </w:r>
      <w:r w:rsidRPr="00FF6A86">
        <w:rPr>
          <w:rFonts w:ascii="Arial" w:hAnsi="Arial" w:cs="Arial"/>
          <w:b/>
          <w:sz w:val="16"/>
          <w:szCs w:val="16"/>
        </w:rPr>
        <w:t xml:space="preserve"> </w:t>
      </w:r>
      <w:r w:rsidRPr="006F7722">
        <w:rPr>
          <w:rFonts w:ascii="Arial" w:hAnsi="Arial" w:cs="Arial"/>
          <w:b/>
          <w:sz w:val="16"/>
          <w:szCs w:val="16"/>
        </w:rPr>
        <w:t>ΣΧΟΛΗΣ</w:t>
      </w:r>
      <w:r w:rsidRPr="00FF6A86">
        <w:rPr>
          <w:rFonts w:ascii="Arial" w:hAnsi="Arial" w:cs="Arial"/>
          <w:b/>
          <w:sz w:val="16"/>
          <w:szCs w:val="16"/>
        </w:rPr>
        <w:t xml:space="preserve"> </w:t>
      </w:r>
      <w:r w:rsidRPr="006F7722">
        <w:rPr>
          <w:rFonts w:ascii="Arial" w:hAnsi="Arial" w:cs="Arial"/>
          <w:b/>
          <w:sz w:val="16"/>
          <w:szCs w:val="16"/>
        </w:rPr>
        <w:t>ΕΚΠΑ</w:t>
      </w:r>
    </w:p>
    <w:p w:rsidR="006F7722" w:rsidRPr="003E4B6D" w:rsidRDefault="006F7722" w:rsidP="006F7722">
      <w:pPr>
        <w:jc w:val="center"/>
        <w:rPr>
          <w:rFonts w:ascii="Arial" w:hAnsi="Arial"/>
          <w:b/>
          <w:color w:val="C00000"/>
          <w:sz w:val="16"/>
          <w:szCs w:val="16"/>
        </w:rPr>
      </w:pPr>
      <w:r w:rsidRPr="003E4B6D">
        <w:rPr>
          <w:rFonts w:ascii="Arial" w:hAnsi="Arial" w:cs="Arial"/>
          <w:b/>
          <w:bCs/>
          <w:color w:val="C00000"/>
          <w:sz w:val="16"/>
          <w:szCs w:val="16"/>
        </w:rPr>
        <w:t>ΠΡΟ</w:t>
      </w:r>
      <w:r w:rsidRPr="003E4B6D">
        <w:rPr>
          <w:rFonts w:ascii="Arial" w:hAnsi="Arial" w:cs="Arial"/>
          <w:b/>
          <w:bCs/>
          <w:color w:val="C00000"/>
          <w:sz w:val="16"/>
          <w:szCs w:val="16"/>
          <w:lang w:val="en-US"/>
        </w:rPr>
        <w:t>K</w:t>
      </w:r>
      <w:r w:rsidR="00606DEA">
        <w:rPr>
          <w:rFonts w:ascii="Arial" w:hAnsi="Arial" w:cs="Arial"/>
          <w:b/>
          <w:bCs/>
          <w:color w:val="C00000"/>
          <w:sz w:val="16"/>
          <w:szCs w:val="16"/>
        </w:rPr>
        <w:t>Η</w:t>
      </w:r>
      <w:r w:rsidRPr="003E4B6D">
        <w:rPr>
          <w:rFonts w:ascii="Arial" w:hAnsi="Arial" w:cs="Arial"/>
          <w:b/>
          <w:bCs/>
          <w:color w:val="C00000"/>
          <w:sz w:val="16"/>
          <w:szCs w:val="16"/>
        </w:rPr>
        <w:t>Ρ</w:t>
      </w:r>
      <w:r w:rsidR="00606DEA">
        <w:rPr>
          <w:rFonts w:ascii="Arial" w:hAnsi="Arial" w:cs="Arial"/>
          <w:b/>
          <w:bCs/>
          <w:color w:val="C00000"/>
          <w:sz w:val="16"/>
          <w:szCs w:val="16"/>
        </w:rPr>
        <w:t>Υ</w:t>
      </w:r>
      <w:r w:rsidRPr="003E4B6D">
        <w:rPr>
          <w:rFonts w:ascii="Arial" w:hAnsi="Arial" w:cs="Arial"/>
          <w:b/>
          <w:bCs/>
          <w:color w:val="C00000"/>
          <w:sz w:val="16"/>
          <w:szCs w:val="16"/>
        </w:rPr>
        <w:t>ΞΗ ΤΟΥ ΜΕΤΑΠΤΥΧΙΑΚΟΥ ΠΡΟΓΡΑΜΜΑΤΟΣ ΣΠΟΥΔΩΝ</w:t>
      </w:r>
    </w:p>
    <w:p w:rsidR="006F7722" w:rsidRPr="00B1184C" w:rsidRDefault="006F7722" w:rsidP="006F7722">
      <w:pPr>
        <w:jc w:val="center"/>
        <w:rPr>
          <w:rFonts w:ascii="Arial" w:hAnsi="Arial"/>
          <w:b/>
          <w:color w:val="C00000"/>
          <w:sz w:val="16"/>
          <w:szCs w:val="16"/>
        </w:rPr>
      </w:pPr>
      <w:r w:rsidRPr="00B1184C">
        <w:rPr>
          <w:rFonts w:ascii="Arial" w:hAnsi="Arial"/>
          <w:b/>
          <w:color w:val="C00000"/>
          <w:sz w:val="16"/>
          <w:szCs w:val="16"/>
        </w:rPr>
        <w:t xml:space="preserve"> </w:t>
      </w:r>
      <w:r>
        <w:rPr>
          <w:rFonts w:ascii="Arial" w:hAnsi="Arial"/>
          <w:b/>
          <w:color w:val="C00000"/>
          <w:sz w:val="16"/>
          <w:szCs w:val="16"/>
        </w:rPr>
        <w:t>«</w:t>
      </w:r>
      <w:r w:rsidRPr="00B1184C">
        <w:rPr>
          <w:rFonts w:ascii="Arial" w:hAnsi="Arial"/>
          <w:b/>
          <w:color w:val="C00000"/>
          <w:sz w:val="16"/>
          <w:szCs w:val="16"/>
        </w:rPr>
        <w:t>ΜΟΡΙΑΚΗ &amp; ΕΦ</w:t>
      </w:r>
      <w:r w:rsidRPr="00B1184C">
        <w:rPr>
          <w:rFonts w:ascii="Arial" w:hAnsi="Arial"/>
          <w:b/>
          <w:color w:val="C00000"/>
          <w:sz w:val="16"/>
          <w:szCs w:val="16"/>
          <w:lang w:val="en-US"/>
        </w:rPr>
        <w:t>A</w:t>
      </w:r>
      <w:r w:rsidRPr="00B1184C">
        <w:rPr>
          <w:rFonts w:ascii="Arial" w:hAnsi="Arial"/>
          <w:b/>
          <w:color w:val="C00000"/>
          <w:sz w:val="16"/>
          <w:szCs w:val="16"/>
        </w:rPr>
        <w:t>ΡΜΟΣΜΕΝΗ ΦΥΣΙΟΛΟΓΙΑ</w:t>
      </w:r>
      <w:r>
        <w:rPr>
          <w:rFonts w:ascii="Arial" w:hAnsi="Arial"/>
          <w:b/>
          <w:color w:val="C00000"/>
          <w:sz w:val="16"/>
          <w:szCs w:val="16"/>
        </w:rPr>
        <w:t>»</w:t>
      </w:r>
    </w:p>
    <w:p w:rsidR="006F7722" w:rsidRPr="00B1184C" w:rsidRDefault="006F7722" w:rsidP="006F7722">
      <w:pPr>
        <w:rPr>
          <w:rFonts w:ascii="Arial" w:hAnsi="Arial"/>
          <w:sz w:val="16"/>
          <w:szCs w:val="16"/>
        </w:rPr>
      </w:pPr>
    </w:p>
    <w:p w:rsidR="006F7722" w:rsidRDefault="006F7722" w:rsidP="006F7722">
      <w:pPr>
        <w:jc w:val="both"/>
        <w:rPr>
          <w:rFonts w:ascii="Arial" w:hAnsi="Arial" w:cs="Arial"/>
          <w:sz w:val="14"/>
          <w:szCs w:val="14"/>
          <w:highlight w:val="yellow"/>
        </w:rPr>
      </w:pPr>
      <w:r w:rsidRPr="00E2168A">
        <w:rPr>
          <w:rFonts w:ascii="Arial" w:hAnsi="Arial"/>
          <w:sz w:val="14"/>
          <w:szCs w:val="14"/>
        </w:rPr>
        <w:t xml:space="preserve">Η Ιατρική Σχολή του Πανεπιστημίου Αθηνών, οργανώνει και λειτουργεί το Πρόγραμμα Μεταπτυχιακών Σπουδών στη </w:t>
      </w:r>
      <w:r w:rsidRPr="00E2168A">
        <w:rPr>
          <w:rFonts w:ascii="Arial" w:hAnsi="Arial"/>
          <w:b/>
          <w:color w:val="C00000"/>
          <w:sz w:val="14"/>
          <w:szCs w:val="14"/>
          <w:u w:val="single"/>
        </w:rPr>
        <w:t>Μοριακή &amp; Εφαρμοσμένη Φυσιολογία</w:t>
      </w:r>
      <w:r w:rsidRPr="00E2168A">
        <w:rPr>
          <w:rFonts w:ascii="Arial" w:hAnsi="Arial"/>
          <w:sz w:val="14"/>
          <w:szCs w:val="14"/>
        </w:rPr>
        <w:t xml:space="preserve"> για  το Ακαδημαϊκό έτος 201</w:t>
      </w:r>
      <w:r>
        <w:rPr>
          <w:rFonts w:ascii="Arial" w:hAnsi="Arial"/>
          <w:sz w:val="14"/>
          <w:szCs w:val="14"/>
        </w:rPr>
        <w:t>8</w:t>
      </w:r>
      <w:r w:rsidRPr="00E2168A">
        <w:rPr>
          <w:rFonts w:ascii="Arial" w:hAnsi="Arial"/>
          <w:sz w:val="14"/>
          <w:szCs w:val="14"/>
        </w:rPr>
        <w:t>-201</w:t>
      </w:r>
      <w:r>
        <w:rPr>
          <w:rFonts w:ascii="Arial" w:hAnsi="Arial"/>
          <w:sz w:val="14"/>
          <w:szCs w:val="14"/>
        </w:rPr>
        <w:t>9</w:t>
      </w:r>
      <w:r w:rsidRPr="00E2168A">
        <w:rPr>
          <w:rFonts w:ascii="Arial" w:hAnsi="Arial"/>
          <w:sz w:val="14"/>
          <w:szCs w:val="14"/>
        </w:rPr>
        <w:t xml:space="preserve">, </w:t>
      </w:r>
      <w:r>
        <w:rPr>
          <w:rFonts w:ascii="Arial" w:hAnsi="Arial" w:cs="Arial"/>
          <w:sz w:val="14"/>
          <w:szCs w:val="14"/>
        </w:rPr>
        <w:t>σύμφωνα με το Νέο Νόμο 4485/17 των Μεταπτυχιακ</w:t>
      </w:r>
      <w:r w:rsidR="009D2053">
        <w:rPr>
          <w:rFonts w:ascii="Arial" w:hAnsi="Arial" w:cs="Arial"/>
          <w:sz w:val="14"/>
          <w:szCs w:val="14"/>
        </w:rPr>
        <w:t xml:space="preserve">ών </w:t>
      </w:r>
      <w:r w:rsidR="00317919">
        <w:rPr>
          <w:rFonts w:ascii="Arial" w:hAnsi="Arial" w:cs="Arial"/>
          <w:sz w:val="14"/>
          <w:szCs w:val="14"/>
        </w:rPr>
        <w:t>Σπουδών</w:t>
      </w:r>
      <w:r w:rsidR="009D2053">
        <w:rPr>
          <w:rFonts w:ascii="Arial" w:hAnsi="Arial" w:cs="Arial"/>
          <w:sz w:val="14"/>
          <w:szCs w:val="14"/>
        </w:rPr>
        <w:t xml:space="preserve">. </w:t>
      </w:r>
    </w:p>
    <w:p w:rsidR="006F7722" w:rsidRDefault="006F7722" w:rsidP="006F7722">
      <w:pPr>
        <w:rPr>
          <w:rFonts w:ascii="Arial" w:hAnsi="Arial"/>
          <w:sz w:val="14"/>
          <w:szCs w:val="14"/>
        </w:rPr>
      </w:pPr>
      <w:r w:rsidRPr="00E2168A">
        <w:rPr>
          <w:rFonts w:ascii="Arial" w:hAnsi="Arial"/>
          <w:sz w:val="14"/>
          <w:szCs w:val="14"/>
        </w:rPr>
        <w:t>Το ΠΜΣ οδηγεί στην απονομή:</w:t>
      </w:r>
    </w:p>
    <w:p w:rsidR="006F7722" w:rsidRPr="004C15A8" w:rsidRDefault="006F7722" w:rsidP="006F7722">
      <w:pPr>
        <w:tabs>
          <w:tab w:val="left" w:pos="284"/>
        </w:tabs>
        <w:jc w:val="both"/>
        <w:rPr>
          <w:rFonts w:ascii="Arial" w:hAnsi="Arial"/>
          <w:b/>
          <w:sz w:val="16"/>
          <w:szCs w:val="16"/>
        </w:rPr>
      </w:pPr>
      <w:r w:rsidRPr="00B1184C">
        <w:rPr>
          <w:rFonts w:ascii="Arial" w:hAnsi="Arial"/>
          <w:b/>
          <w:sz w:val="16"/>
          <w:szCs w:val="16"/>
          <w:u w:val="single"/>
        </w:rPr>
        <w:t xml:space="preserve"> Διπλώματος </w:t>
      </w:r>
      <w:r w:rsidR="009D2053">
        <w:rPr>
          <w:rFonts w:ascii="Arial" w:hAnsi="Arial"/>
          <w:b/>
          <w:sz w:val="16"/>
          <w:szCs w:val="16"/>
          <w:u w:val="single"/>
        </w:rPr>
        <w:t xml:space="preserve">Μεταπτυχιακών </w:t>
      </w:r>
      <w:proofErr w:type="spellStart"/>
      <w:r w:rsidR="009D2053">
        <w:rPr>
          <w:rFonts w:ascii="Arial" w:hAnsi="Arial"/>
          <w:b/>
          <w:sz w:val="16"/>
          <w:szCs w:val="16"/>
          <w:u w:val="single"/>
        </w:rPr>
        <w:t>Σπουδων</w:t>
      </w:r>
      <w:proofErr w:type="spellEnd"/>
      <w:r w:rsidR="009D2053">
        <w:rPr>
          <w:rFonts w:ascii="Arial" w:hAnsi="Arial"/>
          <w:b/>
          <w:sz w:val="16"/>
          <w:szCs w:val="16"/>
          <w:u w:val="single"/>
        </w:rPr>
        <w:t xml:space="preserve"> </w:t>
      </w:r>
      <w:r w:rsidRPr="00B1184C">
        <w:rPr>
          <w:rFonts w:ascii="Arial" w:hAnsi="Arial"/>
          <w:b/>
          <w:sz w:val="16"/>
          <w:szCs w:val="16"/>
          <w:u w:val="single"/>
        </w:rPr>
        <w:t xml:space="preserve"> (</w:t>
      </w:r>
      <w:proofErr w:type="spellStart"/>
      <w:r w:rsidRPr="00B1184C">
        <w:rPr>
          <w:rFonts w:ascii="Arial" w:hAnsi="Arial"/>
          <w:b/>
          <w:sz w:val="16"/>
          <w:szCs w:val="16"/>
          <w:u w:val="single"/>
        </w:rPr>
        <w:t>M.Sc</w:t>
      </w:r>
      <w:proofErr w:type="spellEnd"/>
      <w:r w:rsidRPr="00B1184C">
        <w:rPr>
          <w:rFonts w:ascii="Arial" w:hAnsi="Arial"/>
          <w:b/>
          <w:sz w:val="16"/>
          <w:szCs w:val="16"/>
          <w:u w:val="single"/>
        </w:rPr>
        <w:t>.)</w:t>
      </w:r>
      <w:r w:rsidRPr="00B1184C">
        <w:rPr>
          <w:rFonts w:ascii="Arial" w:hAnsi="Arial"/>
          <w:sz w:val="16"/>
          <w:szCs w:val="16"/>
        </w:rPr>
        <w:t xml:space="preserve"> στη </w:t>
      </w:r>
      <w:r>
        <w:rPr>
          <w:rFonts w:ascii="Arial" w:hAnsi="Arial"/>
          <w:sz w:val="16"/>
          <w:szCs w:val="16"/>
        </w:rPr>
        <w:t>«</w:t>
      </w:r>
      <w:r w:rsidRPr="00B1184C">
        <w:rPr>
          <w:rFonts w:ascii="Arial" w:hAnsi="Arial"/>
          <w:sz w:val="16"/>
          <w:szCs w:val="16"/>
        </w:rPr>
        <w:t>Μοριακή &amp; Εφαρμοσμένη Φυσιολογία</w:t>
      </w:r>
      <w:r>
        <w:rPr>
          <w:rFonts w:ascii="Arial" w:hAnsi="Arial"/>
          <w:sz w:val="16"/>
          <w:szCs w:val="16"/>
        </w:rPr>
        <w:t>»</w:t>
      </w:r>
      <w:r w:rsidRPr="00B1184C">
        <w:rPr>
          <w:rFonts w:ascii="Arial" w:hAnsi="Arial"/>
          <w:sz w:val="16"/>
          <w:szCs w:val="16"/>
        </w:rPr>
        <w:t>, μετά από κύκλο σπουδών διάρκειας τεσσάρων (4) ακαδημαϊκών εξαμήνων</w:t>
      </w:r>
      <w:r w:rsidRPr="003D3E5E">
        <w:rPr>
          <w:rFonts w:ascii="Arial" w:hAnsi="Arial"/>
          <w:b/>
          <w:sz w:val="16"/>
          <w:szCs w:val="16"/>
        </w:rPr>
        <w:t>. Τα δυο πρώτα εξάμηνα</w:t>
      </w:r>
      <w:r>
        <w:rPr>
          <w:rFonts w:ascii="Arial" w:hAnsi="Arial"/>
          <w:sz w:val="16"/>
          <w:szCs w:val="16"/>
        </w:rPr>
        <w:t xml:space="preserve"> αναφέρονται (α)</w:t>
      </w:r>
      <w:r w:rsidRPr="00B1184C">
        <w:rPr>
          <w:rFonts w:ascii="Arial" w:hAnsi="Arial"/>
          <w:sz w:val="16"/>
          <w:szCs w:val="16"/>
        </w:rPr>
        <w:t xml:space="preserve"> στη Κυτταρική Φυσιολογία (διαφοροποίηση, </w:t>
      </w:r>
      <w:proofErr w:type="spellStart"/>
      <w:r w:rsidRPr="00B1184C">
        <w:rPr>
          <w:rFonts w:ascii="Arial" w:hAnsi="Arial"/>
          <w:sz w:val="16"/>
          <w:szCs w:val="16"/>
        </w:rPr>
        <w:t>αυτοφαγία</w:t>
      </w:r>
      <w:proofErr w:type="spellEnd"/>
      <w:r w:rsidRPr="00B1184C">
        <w:rPr>
          <w:rFonts w:ascii="Arial" w:hAnsi="Arial"/>
          <w:sz w:val="16"/>
          <w:szCs w:val="16"/>
        </w:rPr>
        <w:t>, απόπτωση, κυτταρικός κύκλος</w:t>
      </w:r>
      <w:r>
        <w:rPr>
          <w:rFonts w:ascii="Arial" w:hAnsi="Arial"/>
          <w:sz w:val="16"/>
          <w:szCs w:val="16"/>
        </w:rPr>
        <w:t xml:space="preserve">) και (β) στην Φυσιολογία των συστημάτων. </w:t>
      </w:r>
      <w:r w:rsidRPr="003D3E5E">
        <w:rPr>
          <w:rFonts w:ascii="Arial" w:hAnsi="Arial"/>
          <w:b/>
          <w:sz w:val="16"/>
          <w:szCs w:val="16"/>
        </w:rPr>
        <w:t>Στο τρίτο και τέταρτο</w:t>
      </w:r>
      <w:r w:rsidR="009D2053">
        <w:rPr>
          <w:rFonts w:ascii="Arial" w:hAnsi="Arial"/>
          <w:b/>
          <w:sz w:val="16"/>
          <w:szCs w:val="16"/>
        </w:rPr>
        <w:t xml:space="preserve"> εξάμηνο το </w:t>
      </w:r>
      <w:r>
        <w:rPr>
          <w:rFonts w:ascii="Arial" w:hAnsi="Arial"/>
          <w:b/>
          <w:sz w:val="16"/>
          <w:szCs w:val="16"/>
        </w:rPr>
        <w:t>Π</w:t>
      </w:r>
      <w:r w:rsidR="009D2053">
        <w:rPr>
          <w:rFonts w:ascii="Arial" w:hAnsi="Arial"/>
          <w:b/>
          <w:sz w:val="16"/>
          <w:szCs w:val="16"/>
        </w:rPr>
        <w:t>Μ</w:t>
      </w:r>
      <w:r>
        <w:rPr>
          <w:rFonts w:ascii="Arial" w:hAnsi="Arial"/>
          <w:b/>
          <w:sz w:val="16"/>
          <w:szCs w:val="16"/>
        </w:rPr>
        <w:t>Σ δημιουργεί ειδικεύσεις:</w:t>
      </w:r>
    </w:p>
    <w:p w:rsidR="006F7722" w:rsidRDefault="006F7722" w:rsidP="006F7722">
      <w:pPr>
        <w:tabs>
          <w:tab w:val="left" w:pos="284"/>
        </w:tabs>
        <w:jc w:val="both"/>
        <w:rPr>
          <w:rFonts w:ascii="Arial" w:hAnsi="Arial"/>
          <w:b/>
          <w:sz w:val="16"/>
          <w:szCs w:val="16"/>
        </w:rPr>
      </w:pPr>
    </w:p>
    <w:p w:rsidR="006F7722" w:rsidRPr="004C15A8" w:rsidRDefault="006F7722" w:rsidP="006F7722">
      <w:pPr>
        <w:tabs>
          <w:tab w:val="left" w:pos="284"/>
        </w:tabs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 xml:space="preserve">Α) </w:t>
      </w:r>
      <w:r w:rsidR="00317919">
        <w:rPr>
          <w:rFonts w:ascii="Arial" w:hAnsi="Arial"/>
          <w:b/>
          <w:sz w:val="16"/>
          <w:szCs w:val="16"/>
        </w:rPr>
        <w:t>Ειδίκευση</w:t>
      </w:r>
      <w:r>
        <w:rPr>
          <w:rFonts w:ascii="Arial" w:hAnsi="Arial"/>
          <w:b/>
          <w:sz w:val="16"/>
          <w:szCs w:val="16"/>
        </w:rPr>
        <w:t xml:space="preserve"> «Βασικής/Έρευνας (</w:t>
      </w:r>
      <w:r>
        <w:rPr>
          <w:rFonts w:ascii="Arial" w:hAnsi="Arial"/>
          <w:b/>
          <w:sz w:val="16"/>
          <w:szCs w:val="16"/>
          <w:lang w:val="en-US"/>
        </w:rPr>
        <w:t>Basic</w:t>
      </w:r>
      <w:r w:rsidRPr="00912CE9">
        <w:rPr>
          <w:rFonts w:ascii="Arial" w:hAnsi="Arial"/>
          <w:b/>
          <w:sz w:val="16"/>
          <w:szCs w:val="16"/>
        </w:rPr>
        <w:t xml:space="preserve"> </w:t>
      </w:r>
      <w:r>
        <w:rPr>
          <w:rFonts w:ascii="Arial" w:hAnsi="Arial"/>
          <w:b/>
          <w:sz w:val="16"/>
          <w:szCs w:val="16"/>
          <w:lang w:val="en-US"/>
        </w:rPr>
        <w:t>Research</w:t>
      </w:r>
      <w:r w:rsidRPr="00912CE9">
        <w:rPr>
          <w:rFonts w:ascii="Arial" w:hAnsi="Arial"/>
          <w:b/>
          <w:sz w:val="16"/>
          <w:szCs w:val="16"/>
        </w:rPr>
        <w:t>)</w:t>
      </w:r>
      <w:r>
        <w:rPr>
          <w:rFonts w:ascii="Arial" w:hAnsi="Arial"/>
          <w:b/>
          <w:sz w:val="16"/>
          <w:szCs w:val="16"/>
        </w:rPr>
        <w:t xml:space="preserve">» </w:t>
      </w:r>
      <w:r>
        <w:rPr>
          <w:rFonts w:ascii="Arial" w:hAnsi="Arial"/>
          <w:sz w:val="16"/>
          <w:szCs w:val="16"/>
        </w:rPr>
        <w:t>για προετοιμασία διδακτορικού στην μοριακή Ιατρική και σε κλινικές εξειδικεύσεις</w:t>
      </w:r>
    </w:p>
    <w:p w:rsidR="006F7722" w:rsidRPr="003A12E1" w:rsidRDefault="006F7722" w:rsidP="006F7722">
      <w:pPr>
        <w:tabs>
          <w:tab w:val="left" w:pos="284"/>
        </w:tabs>
        <w:jc w:val="both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Β) Ειδίκευση</w:t>
      </w:r>
      <w:r w:rsidRPr="00322975">
        <w:rPr>
          <w:rFonts w:ascii="Arial" w:hAnsi="Arial"/>
          <w:b/>
          <w:sz w:val="16"/>
          <w:szCs w:val="16"/>
        </w:rPr>
        <w:t xml:space="preserve"> «Φυσική Αποκατάσταση: Χειροθεραπεία</w:t>
      </w:r>
      <w:r>
        <w:rPr>
          <w:rFonts w:ascii="Arial" w:hAnsi="Arial"/>
          <w:b/>
          <w:sz w:val="16"/>
          <w:szCs w:val="16"/>
        </w:rPr>
        <w:t xml:space="preserve"> (</w:t>
      </w:r>
      <w:r>
        <w:rPr>
          <w:rFonts w:ascii="Arial" w:hAnsi="Arial"/>
          <w:b/>
          <w:sz w:val="16"/>
          <w:szCs w:val="16"/>
          <w:lang w:val="en-US"/>
        </w:rPr>
        <w:t>Physical</w:t>
      </w:r>
      <w:r w:rsidRPr="00912CE9">
        <w:rPr>
          <w:rFonts w:ascii="Arial" w:hAnsi="Arial"/>
          <w:b/>
          <w:sz w:val="16"/>
          <w:szCs w:val="16"/>
        </w:rPr>
        <w:t xml:space="preserve"> </w:t>
      </w:r>
      <w:r>
        <w:rPr>
          <w:rFonts w:ascii="Arial" w:hAnsi="Arial"/>
          <w:b/>
          <w:sz w:val="16"/>
          <w:szCs w:val="16"/>
          <w:lang w:val="en-US"/>
        </w:rPr>
        <w:t>Rehabilitation</w:t>
      </w:r>
      <w:r w:rsidRPr="00912CE9">
        <w:rPr>
          <w:rFonts w:ascii="Arial" w:hAnsi="Arial"/>
          <w:b/>
          <w:sz w:val="16"/>
          <w:szCs w:val="16"/>
        </w:rPr>
        <w:t>-</w:t>
      </w:r>
      <w:r>
        <w:rPr>
          <w:rFonts w:ascii="Arial" w:hAnsi="Arial"/>
          <w:b/>
          <w:sz w:val="16"/>
          <w:szCs w:val="16"/>
          <w:lang w:val="en-US"/>
        </w:rPr>
        <w:t>Manual</w:t>
      </w:r>
      <w:r w:rsidRPr="00912CE9">
        <w:rPr>
          <w:rFonts w:ascii="Arial" w:hAnsi="Arial"/>
          <w:b/>
          <w:sz w:val="16"/>
          <w:szCs w:val="16"/>
        </w:rPr>
        <w:t xml:space="preserve"> </w:t>
      </w:r>
      <w:r>
        <w:rPr>
          <w:rFonts w:ascii="Arial" w:hAnsi="Arial"/>
          <w:b/>
          <w:sz w:val="16"/>
          <w:szCs w:val="16"/>
          <w:lang w:val="en-US"/>
        </w:rPr>
        <w:t>Therapy</w:t>
      </w:r>
      <w:r w:rsidRPr="008A35EF">
        <w:rPr>
          <w:rFonts w:ascii="Arial" w:hAnsi="Arial"/>
          <w:b/>
          <w:sz w:val="16"/>
          <w:szCs w:val="16"/>
        </w:rPr>
        <w:t>)</w:t>
      </w:r>
      <w:r w:rsidRPr="00322975">
        <w:rPr>
          <w:rFonts w:ascii="Arial" w:hAnsi="Arial"/>
          <w:b/>
          <w:sz w:val="16"/>
          <w:szCs w:val="16"/>
        </w:rPr>
        <w:t>»</w:t>
      </w:r>
    </w:p>
    <w:p w:rsidR="006F7722" w:rsidRPr="00E2168A" w:rsidRDefault="006F7722" w:rsidP="006F7722">
      <w:pPr>
        <w:tabs>
          <w:tab w:val="left" w:pos="284"/>
        </w:tabs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b/>
          <w:sz w:val="16"/>
          <w:szCs w:val="16"/>
        </w:rPr>
        <w:t xml:space="preserve">Γ) Ειδίκευση </w:t>
      </w:r>
      <w:r w:rsidRPr="00322975">
        <w:rPr>
          <w:rFonts w:ascii="Arial" w:hAnsi="Arial"/>
          <w:b/>
          <w:sz w:val="16"/>
          <w:szCs w:val="16"/>
        </w:rPr>
        <w:t xml:space="preserve">«Θεραπευτική </w:t>
      </w:r>
      <w:r>
        <w:rPr>
          <w:rFonts w:ascii="Arial" w:hAnsi="Arial"/>
          <w:b/>
          <w:sz w:val="16"/>
          <w:szCs w:val="16"/>
        </w:rPr>
        <w:t xml:space="preserve">– Ιαματική </w:t>
      </w:r>
      <w:r w:rsidR="00317919">
        <w:rPr>
          <w:rFonts w:ascii="Arial" w:hAnsi="Arial"/>
          <w:b/>
          <w:sz w:val="16"/>
          <w:szCs w:val="16"/>
        </w:rPr>
        <w:t>Άσκηση</w:t>
      </w:r>
      <w:r>
        <w:rPr>
          <w:rFonts w:ascii="Arial" w:hAnsi="Arial"/>
          <w:b/>
          <w:sz w:val="16"/>
          <w:szCs w:val="16"/>
        </w:rPr>
        <w:t xml:space="preserve"> (</w:t>
      </w:r>
      <w:r>
        <w:rPr>
          <w:rFonts w:ascii="Arial" w:hAnsi="Arial"/>
          <w:b/>
          <w:sz w:val="16"/>
          <w:szCs w:val="16"/>
          <w:lang w:val="en-US"/>
        </w:rPr>
        <w:t>Therapeutic</w:t>
      </w:r>
      <w:r w:rsidRPr="00912CE9">
        <w:rPr>
          <w:rFonts w:ascii="Arial" w:hAnsi="Arial"/>
          <w:b/>
          <w:sz w:val="16"/>
          <w:szCs w:val="16"/>
        </w:rPr>
        <w:t xml:space="preserve"> –</w:t>
      </w:r>
      <w:r>
        <w:rPr>
          <w:rFonts w:ascii="Arial" w:hAnsi="Arial"/>
          <w:b/>
          <w:sz w:val="16"/>
          <w:szCs w:val="16"/>
        </w:rPr>
        <w:t xml:space="preserve"> </w:t>
      </w:r>
      <w:r>
        <w:rPr>
          <w:rFonts w:ascii="Arial" w:hAnsi="Arial"/>
          <w:b/>
          <w:sz w:val="16"/>
          <w:szCs w:val="16"/>
          <w:lang w:val="en-US"/>
        </w:rPr>
        <w:t>Aquatic</w:t>
      </w:r>
      <w:r w:rsidRPr="00912CE9">
        <w:rPr>
          <w:rFonts w:ascii="Arial" w:hAnsi="Arial"/>
          <w:b/>
          <w:sz w:val="16"/>
          <w:szCs w:val="16"/>
        </w:rPr>
        <w:t xml:space="preserve"> </w:t>
      </w:r>
      <w:r>
        <w:rPr>
          <w:rFonts w:ascii="Arial" w:hAnsi="Arial"/>
          <w:b/>
          <w:sz w:val="16"/>
          <w:szCs w:val="16"/>
          <w:lang w:val="en-US"/>
        </w:rPr>
        <w:t>Exercise</w:t>
      </w:r>
      <w:r>
        <w:rPr>
          <w:rFonts w:ascii="Arial" w:hAnsi="Arial"/>
          <w:b/>
          <w:sz w:val="16"/>
          <w:szCs w:val="16"/>
        </w:rPr>
        <w:t>)</w:t>
      </w:r>
      <w:r w:rsidRPr="008A35EF">
        <w:rPr>
          <w:rFonts w:ascii="Arial" w:hAnsi="Arial"/>
          <w:b/>
          <w:sz w:val="16"/>
          <w:szCs w:val="16"/>
        </w:rPr>
        <w:t xml:space="preserve"> </w:t>
      </w:r>
      <w:r w:rsidRPr="00322975">
        <w:rPr>
          <w:rFonts w:ascii="Arial" w:hAnsi="Arial"/>
          <w:b/>
          <w:sz w:val="16"/>
          <w:szCs w:val="16"/>
        </w:rPr>
        <w:t>»</w:t>
      </w:r>
      <w:r w:rsidRPr="00912CE9">
        <w:rPr>
          <w:rFonts w:ascii="Arial" w:hAnsi="Arial"/>
          <w:b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 xml:space="preserve">  </w:t>
      </w:r>
    </w:p>
    <w:p w:rsidR="00FF6A86" w:rsidRPr="00FF6A86" w:rsidRDefault="00FF6A86" w:rsidP="006F7722">
      <w:pPr>
        <w:jc w:val="both"/>
        <w:rPr>
          <w:rFonts w:ascii="Arial" w:hAnsi="Arial"/>
          <w:sz w:val="16"/>
          <w:szCs w:val="16"/>
        </w:rPr>
      </w:pPr>
    </w:p>
    <w:p w:rsidR="006F7722" w:rsidRPr="00680E7B" w:rsidRDefault="006F7722" w:rsidP="006F7722">
      <w:pPr>
        <w:jc w:val="both"/>
        <w:rPr>
          <w:rFonts w:ascii="Arial" w:hAnsi="Arial"/>
          <w:sz w:val="16"/>
          <w:szCs w:val="16"/>
        </w:rPr>
      </w:pPr>
      <w:r w:rsidRPr="00974D26">
        <w:rPr>
          <w:rFonts w:ascii="Arial" w:hAnsi="Arial"/>
          <w:sz w:val="16"/>
          <w:szCs w:val="16"/>
        </w:rPr>
        <w:t xml:space="preserve">Το ΜΠΣ συνεργάζεται, για την επιτυχή ολοκλήρωση </w:t>
      </w:r>
      <w:r>
        <w:rPr>
          <w:rFonts w:ascii="Arial" w:hAnsi="Arial"/>
          <w:sz w:val="16"/>
          <w:szCs w:val="16"/>
        </w:rPr>
        <w:t xml:space="preserve">των σπουδών τους και </w:t>
      </w:r>
      <w:r w:rsidRPr="00974D26">
        <w:rPr>
          <w:rFonts w:ascii="Arial" w:hAnsi="Arial"/>
          <w:sz w:val="16"/>
          <w:szCs w:val="16"/>
        </w:rPr>
        <w:t>της διπλωματικής εργασίας των υποψηφίων (</w:t>
      </w:r>
      <w:r>
        <w:rPr>
          <w:rFonts w:ascii="Arial" w:hAnsi="Arial"/>
          <w:sz w:val="16"/>
          <w:szCs w:val="16"/>
        </w:rPr>
        <w:t xml:space="preserve">Γ’ &amp; </w:t>
      </w:r>
      <w:r w:rsidRPr="00974D26">
        <w:rPr>
          <w:rFonts w:ascii="Arial" w:hAnsi="Arial"/>
          <w:sz w:val="16"/>
          <w:szCs w:val="16"/>
        </w:rPr>
        <w:t>Δ΄</w:t>
      </w:r>
      <w:r>
        <w:rPr>
          <w:rFonts w:ascii="Arial" w:hAnsi="Arial"/>
          <w:sz w:val="16"/>
          <w:szCs w:val="16"/>
        </w:rPr>
        <w:t xml:space="preserve"> </w:t>
      </w:r>
      <w:r w:rsidRPr="00974D26">
        <w:rPr>
          <w:rFonts w:ascii="Arial" w:hAnsi="Arial"/>
          <w:sz w:val="16"/>
          <w:szCs w:val="16"/>
        </w:rPr>
        <w:t>εξάμηνο), με Ερευνητικά  Ινστιτού</w:t>
      </w:r>
      <w:r>
        <w:rPr>
          <w:rFonts w:ascii="Arial" w:hAnsi="Arial"/>
          <w:sz w:val="16"/>
          <w:szCs w:val="16"/>
        </w:rPr>
        <w:t xml:space="preserve">τα  και Οργανισμούς της χώρας (όπως είναι το </w:t>
      </w:r>
      <w:r w:rsidRPr="00974D26">
        <w:rPr>
          <w:rFonts w:ascii="Arial" w:hAnsi="Arial"/>
          <w:sz w:val="16"/>
          <w:szCs w:val="16"/>
        </w:rPr>
        <w:t xml:space="preserve">Ελληνικό Ινστιτούτο </w:t>
      </w:r>
      <w:r w:rsidRPr="00974D26">
        <w:rPr>
          <w:rFonts w:ascii="Arial" w:hAnsi="Arial"/>
          <w:sz w:val="16"/>
          <w:szCs w:val="16"/>
          <w:lang w:val="en-US"/>
        </w:rPr>
        <w:t>Paste</w:t>
      </w:r>
      <w:r>
        <w:rPr>
          <w:rFonts w:ascii="Arial" w:hAnsi="Arial"/>
          <w:sz w:val="16"/>
          <w:szCs w:val="16"/>
          <w:lang w:val="en-US"/>
        </w:rPr>
        <w:t>u</w:t>
      </w:r>
      <w:r w:rsidRPr="00974D26">
        <w:rPr>
          <w:rFonts w:ascii="Arial" w:hAnsi="Arial"/>
          <w:sz w:val="16"/>
          <w:szCs w:val="16"/>
          <w:lang w:val="en-US"/>
        </w:rPr>
        <w:t>r</w:t>
      </w:r>
      <w:r w:rsidRPr="00662982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-</w:t>
      </w:r>
      <w:r w:rsidRPr="00974D26">
        <w:rPr>
          <w:rFonts w:ascii="Arial" w:hAnsi="Arial"/>
          <w:sz w:val="16"/>
          <w:szCs w:val="16"/>
        </w:rPr>
        <w:t xml:space="preserve"> Εθνικό Ίδρυμα</w:t>
      </w:r>
      <w:r>
        <w:rPr>
          <w:rFonts w:ascii="Arial" w:hAnsi="Arial"/>
          <w:sz w:val="16"/>
          <w:szCs w:val="16"/>
        </w:rPr>
        <w:t xml:space="preserve"> Ερευνών</w:t>
      </w:r>
      <w:r w:rsidRPr="00662982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-</w:t>
      </w:r>
      <w:r w:rsidRPr="00974D26">
        <w:rPr>
          <w:rFonts w:ascii="Arial" w:hAnsi="Arial"/>
          <w:sz w:val="16"/>
          <w:szCs w:val="16"/>
        </w:rPr>
        <w:t xml:space="preserve"> Ίδρυμα </w:t>
      </w:r>
      <w:proofErr w:type="spellStart"/>
      <w:r w:rsidRPr="00974D26">
        <w:rPr>
          <w:rFonts w:ascii="Arial" w:hAnsi="Arial"/>
          <w:sz w:val="16"/>
          <w:szCs w:val="16"/>
        </w:rPr>
        <w:t>Ιατροβιολογικών</w:t>
      </w:r>
      <w:proofErr w:type="spellEnd"/>
      <w:r w:rsidRPr="00974D26">
        <w:rPr>
          <w:rFonts w:ascii="Arial" w:hAnsi="Arial"/>
          <w:sz w:val="16"/>
          <w:szCs w:val="16"/>
        </w:rPr>
        <w:t xml:space="preserve"> Ερευνών Ακαδημίας Αθηνών</w:t>
      </w:r>
      <w:r w:rsidRPr="00662982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-</w:t>
      </w:r>
      <w:r w:rsidRPr="00662982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ΕΚΕΦΕ Δημόκριτος</w:t>
      </w:r>
      <w:r w:rsidRPr="00662982">
        <w:rPr>
          <w:rFonts w:ascii="Arial" w:hAnsi="Arial"/>
          <w:sz w:val="16"/>
          <w:szCs w:val="16"/>
        </w:rPr>
        <w:t>,</w:t>
      </w:r>
      <w:r w:rsidRPr="004F3F41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 xml:space="preserve">Ερευνητικό Κέντρο </w:t>
      </w:r>
      <w:proofErr w:type="spellStart"/>
      <w:r>
        <w:rPr>
          <w:rFonts w:ascii="Arial" w:hAnsi="Arial"/>
          <w:sz w:val="16"/>
          <w:szCs w:val="16"/>
        </w:rPr>
        <w:t>Βιοϊατρικών</w:t>
      </w:r>
      <w:proofErr w:type="spellEnd"/>
      <w:r>
        <w:rPr>
          <w:rFonts w:ascii="Arial" w:hAnsi="Arial"/>
          <w:sz w:val="16"/>
          <w:szCs w:val="16"/>
        </w:rPr>
        <w:t xml:space="preserve"> Επιστημών ΕΚΕΒΕ «Αλέξανδρος Φλέμινγκ», </w:t>
      </w:r>
      <w:r w:rsidRPr="00662982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 xml:space="preserve">κτλ) καθώς και με Πανεπιστημιακές &amp; Κλινικές ΕΣΥ (Κλινική Αποκατάστασης Νοσοκομείο ΚΑΤ, Πνευμονολογική Κλινική Νοσοκομείο ΕΥΑΓΓΕΛΙΣΜΟΣ </w:t>
      </w:r>
      <w:proofErr w:type="spellStart"/>
      <w:r>
        <w:rPr>
          <w:rFonts w:ascii="Arial" w:hAnsi="Arial"/>
          <w:sz w:val="16"/>
          <w:szCs w:val="16"/>
        </w:rPr>
        <w:t>κ.α</w:t>
      </w:r>
      <w:proofErr w:type="spellEnd"/>
      <w:r>
        <w:rPr>
          <w:rFonts w:ascii="Arial" w:hAnsi="Arial"/>
          <w:sz w:val="16"/>
          <w:szCs w:val="16"/>
        </w:rPr>
        <w:t xml:space="preserve">) και Ιδιωτικά Ιδρύματα (όπως είναι το Ιδιωτικό Κέντρο </w:t>
      </w:r>
      <w:proofErr w:type="spellStart"/>
      <w:r>
        <w:rPr>
          <w:rFonts w:ascii="Arial" w:hAnsi="Arial"/>
          <w:sz w:val="16"/>
          <w:szCs w:val="16"/>
        </w:rPr>
        <w:t>Γένεσις</w:t>
      </w:r>
      <w:proofErr w:type="spellEnd"/>
      <w:r>
        <w:rPr>
          <w:rFonts w:ascii="Arial" w:hAnsi="Arial"/>
          <w:sz w:val="16"/>
          <w:szCs w:val="16"/>
        </w:rPr>
        <w:t xml:space="preserve">, </w:t>
      </w:r>
      <w:proofErr w:type="spellStart"/>
      <w:r>
        <w:rPr>
          <w:rFonts w:ascii="Arial" w:hAnsi="Arial"/>
          <w:sz w:val="16"/>
          <w:szCs w:val="16"/>
        </w:rPr>
        <w:t>Εμβρυογένεσις</w:t>
      </w:r>
      <w:proofErr w:type="spellEnd"/>
      <w:r>
        <w:rPr>
          <w:rFonts w:ascii="Arial" w:hAnsi="Arial"/>
          <w:sz w:val="16"/>
          <w:szCs w:val="16"/>
        </w:rPr>
        <w:t xml:space="preserve">, </w:t>
      </w:r>
      <w:proofErr w:type="spellStart"/>
      <w:r>
        <w:rPr>
          <w:rFonts w:ascii="Arial" w:hAnsi="Arial"/>
          <w:sz w:val="16"/>
          <w:szCs w:val="16"/>
          <w:lang w:val="en-US"/>
        </w:rPr>
        <w:t>Physiopolis</w:t>
      </w:r>
      <w:proofErr w:type="spellEnd"/>
      <w:r w:rsidRPr="00A8246C">
        <w:rPr>
          <w:rFonts w:ascii="Arial" w:hAnsi="Arial"/>
          <w:sz w:val="16"/>
          <w:szCs w:val="16"/>
        </w:rPr>
        <w:t xml:space="preserve">, </w:t>
      </w:r>
      <w:r>
        <w:rPr>
          <w:rFonts w:ascii="Arial" w:hAnsi="Arial"/>
          <w:sz w:val="16"/>
          <w:szCs w:val="16"/>
          <w:lang w:val="en-US"/>
        </w:rPr>
        <w:t>H</w:t>
      </w:r>
      <w:r>
        <w:rPr>
          <w:rFonts w:ascii="Arial" w:hAnsi="Arial"/>
          <w:sz w:val="16"/>
          <w:szCs w:val="16"/>
        </w:rPr>
        <w:t>-</w:t>
      </w:r>
      <w:r>
        <w:rPr>
          <w:rFonts w:ascii="Arial" w:hAnsi="Arial"/>
          <w:sz w:val="16"/>
          <w:szCs w:val="16"/>
          <w:lang w:val="en-US"/>
        </w:rPr>
        <w:t>OMT</w:t>
      </w:r>
      <w:r>
        <w:rPr>
          <w:rFonts w:ascii="Arial" w:hAnsi="Arial"/>
          <w:sz w:val="16"/>
          <w:szCs w:val="16"/>
        </w:rPr>
        <w:t>.</w:t>
      </w:r>
      <w:r>
        <w:rPr>
          <w:rFonts w:ascii="Arial" w:hAnsi="Arial"/>
          <w:sz w:val="16"/>
          <w:szCs w:val="16"/>
          <w:lang w:val="en-US"/>
        </w:rPr>
        <w:t>D</w:t>
      </w:r>
      <w:r>
        <w:rPr>
          <w:rFonts w:ascii="Arial" w:hAnsi="Arial"/>
          <w:sz w:val="16"/>
          <w:szCs w:val="16"/>
        </w:rPr>
        <w:t xml:space="preserve">, «Θησέας» κέντρο αποθεραπείας &amp; αποκατάστασης, </w:t>
      </w:r>
      <w:r w:rsidRPr="00322975">
        <w:rPr>
          <w:rFonts w:ascii="Arial" w:hAnsi="Arial"/>
          <w:sz w:val="16"/>
          <w:szCs w:val="16"/>
        </w:rPr>
        <w:t xml:space="preserve"> </w:t>
      </w:r>
      <w:proofErr w:type="spellStart"/>
      <w:r>
        <w:rPr>
          <w:rFonts w:ascii="Arial" w:hAnsi="Arial"/>
          <w:sz w:val="16"/>
          <w:szCs w:val="16"/>
        </w:rPr>
        <w:t>κ.λ.π</w:t>
      </w:r>
      <w:proofErr w:type="spellEnd"/>
      <w:r>
        <w:rPr>
          <w:rFonts w:ascii="Arial" w:hAnsi="Arial"/>
          <w:sz w:val="16"/>
          <w:szCs w:val="16"/>
        </w:rPr>
        <w:t>).</w:t>
      </w:r>
    </w:p>
    <w:p w:rsidR="006F7722" w:rsidRPr="00B1184C" w:rsidRDefault="006F7722" w:rsidP="006F7722">
      <w:pPr>
        <w:jc w:val="both"/>
        <w:rPr>
          <w:rFonts w:ascii="Arial" w:hAnsi="Arial"/>
          <w:sz w:val="16"/>
          <w:szCs w:val="16"/>
        </w:rPr>
      </w:pPr>
    </w:p>
    <w:p w:rsidR="006F7722" w:rsidRPr="00B1184C" w:rsidRDefault="006F7722" w:rsidP="006F7722">
      <w:pPr>
        <w:pStyle w:val="20"/>
        <w:spacing w:line="240" w:lineRule="auto"/>
        <w:jc w:val="both"/>
        <w:rPr>
          <w:rFonts w:ascii="Arial" w:hAnsi="Arial"/>
          <w:b/>
          <w:sz w:val="16"/>
          <w:szCs w:val="16"/>
        </w:rPr>
      </w:pPr>
      <w:r w:rsidRPr="00B1184C">
        <w:rPr>
          <w:rFonts w:ascii="Arial" w:hAnsi="Arial"/>
          <w:sz w:val="16"/>
          <w:szCs w:val="16"/>
        </w:rPr>
        <w:t xml:space="preserve">Στο ΠΜΣ για τη λήψη Μεταπτυχιακού Διπλώματος γίνονται δεκτοί κάτοχοι πτυχίου Πανεπιστημίων ή </w:t>
      </w:r>
      <w:r>
        <w:rPr>
          <w:rFonts w:ascii="Arial" w:hAnsi="Arial"/>
          <w:sz w:val="16"/>
          <w:szCs w:val="16"/>
        </w:rPr>
        <w:t>Α</w:t>
      </w:r>
      <w:r w:rsidRPr="00B1184C">
        <w:rPr>
          <w:rFonts w:ascii="Arial" w:hAnsi="Arial"/>
          <w:sz w:val="16"/>
          <w:szCs w:val="16"/>
        </w:rPr>
        <w:t xml:space="preserve">ΤΕΙ της ημεδαπής ή ισότιμου πτυχίου Πανεπιστημίων της αλλοδαπής, προερχόμενοι από Τμήματα Ιατρικής, Βιολογίας, Κτηνιατρικής, Φαρμακευτικής, Χημείας, Χημικών Μηχανικών, Πληροφορικής, Νοσηλευτικής, </w:t>
      </w:r>
      <w:r>
        <w:rPr>
          <w:rFonts w:ascii="Arial" w:hAnsi="Arial"/>
          <w:sz w:val="16"/>
          <w:szCs w:val="16"/>
        </w:rPr>
        <w:t xml:space="preserve">ΣΕΦΑΑ, Φυσικοθεραπευτές </w:t>
      </w:r>
      <w:r w:rsidRPr="00B1184C">
        <w:rPr>
          <w:rFonts w:ascii="Arial" w:hAnsi="Arial"/>
          <w:sz w:val="16"/>
          <w:szCs w:val="16"/>
        </w:rPr>
        <w:t>και συναφών ειδικοτήτων Πανεπιστημίων, Φυσικής, Μαθηματικών, Στατιστικής, καθώς και από Τμήματα Γεωπονικών Πανεπιστημίων, σύμφωνα με τις προϋποθέσεις που προβλέπει</w:t>
      </w:r>
      <w:r>
        <w:rPr>
          <w:rFonts w:ascii="Arial" w:hAnsi="Arial"/>
          <w:sz w:val="16"/>
          <w:szCs w:val="16"/>
        </w:rPr>
        <w:t xml:space="preserve"> ο Νόμος </w:t>
      </w:r>
      <w:r w:rsidRPr="00912CE9">
        <w:rPr>
          <w:rFonts w:ascii="Arial" w:hAnsi="Arial"/>
          <w:sz w:val="16"/>
          <w:szCs w:val="16"/>
        </w:rPr>
        <w:t>4485/17</w:t>
      </w:r>
      <w:r>
        <w:rPr>
          <w:rFonts w:ascii="Arial" w:hAnsi="Arial"/>
          <w:sz w:val="16"/>
          <w:szCs w:val="16"/>
        </w:rPr>
        <w:t xml:space="preserve"> και ο Εσωτερικός Κανονισμός λειτουργίας του ΠΜΣ. </w:t>
      </w:r>
    </w:p>
    <w:p w:rsidR="006F7722" w:rsidRPr="00B1184C" w:rsidRDefault="006F7722" w:rsidP="006F7722">
      <w:pPr>
        <w:pStyle w:val="20"/>
        <w:spacing w:line="240" w:lineRule="auto"/>
        <w:jc w:val="both"/>
        <w:rPr>
          <w:rFonts w:ascii="Arial" w:hAnsi="Arial"/>
          <w:b/>
          <w:sz w:val="16"/>
          <w:szCs w:val="16"/>
        </w:rPr>
      </w:pPr>
      <w:r w:rsidRPr="00B1184C">
        <w:rPr>
          <w:rFonts w:ascii="Arial" w:hAnsi="Arial"/>
          <w:sz w:val="16"/>
          <w:szCs w:val="16"/>
        </w:rPr>
        <w:t xml:space="preserve">Το </w:t>
      </w:r>
      <w:r w:rsidRPr="00E2168A">
        <w:rPr>
          <w:rFonts w:ascii="Arial" w:hAnsi="Arial"/>
          <w:sz w:val="16"/>
          <w:szCs w:val="16"/>
        </w:rPr>
        <w:t>κόστος συμμετοχής</w:t>
      </w:r>
      <w:r w:rsidRPr="00B1184C">
        <w:rPr>
          <w:rFonts w:ascii="Arial" w:hAnsi="Arial"/>
          <w:sz w:val="16"/>
          <w:szCs w:val="16"/>
        </w:rPr>
        <w:t xml:space="preserve"> στο Μεταπτυχιακό Πρόγραμμα για κάθε φοιτητή είναι </w:t>
      </w:r>
      <w:r w:rsidRPr="006F7722">
        <w:rPr>
          <w:rFonts w:ascii="Arial" w:hAnsi="Arial"/>
          <w:b/>
          <w:sz w:val="16"/>
          <w:szCs w:val="16"/>
        </w:rPr>
        <w:t>2.000,00€/έτος</w:t>
      </w:r>
      <w:r w:rsidRPr="00E2168A">
        <w:rPr>
          <w:rFonts w:ascii="Arial" w:hAnsi="Arial"/>
          <w:sz w:val="16"/>
          <w:szCs w:val="16"/>
        </w:rPr>
        <w:t>.</w:t>
      </w:r>
      <w:r w:rsidRPr="00B1184C">
        <w:rPr>
          <w:rFonts w:ascii="Arial" w:hAnsi="Arial"/>
          <w:sz w:val="16"/>
          <w:szCs w:val="16"/>
        </w:rPr>
        <w:t xml:space="preserve"> Μετά την καταβολή των διδάκτρων δεν υπάρχει δυνατότητα επιστροφής τους.</w:t>
      </w:r>
    </w:p>
    <w:p w:rsidR="006F7722" w:rsidRPr="0014627D" w:rsidRDefault="006F7722" w:rsidP="006F7722">
      <w:pP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Αριθμός υποτροφιών θα δοθεί με </w:t>
      </w:r>
      <w:r w:rsidR="00317919">
        <w:rPr>
          <w:rFonts w:ascii="Arial" w:hAnsi="Arial"/>
          <w:sz w:val="16"/>
          <w:szCs w:val="16"/>
        </w:rPr>
        <w:t>βάση</w:t>
      </w:r>
      <w:r>
        <w:rPr>
          <w:rFonts w:ascii="Arial" w:hAnsi="Arial"/>
          <w:sz w:val="16"/>
          <w:szCs w:val="16"/>
        </w:rPr>
        <w:t xml:space="preserve"> τα κριτήρια του </w:t>
      </w:r>
      <w:r w:rsidR="00317919">
        <w:rPr>
          <w:rFonts w:ascii="Arial" w:hAnsi="Arial"/>
          <w:sz w:val="16"/>
          <w:szCs w:val="16"/>
        </w:rPr>
        <w:t>Νόμου</w:t>
      </w:r>
      <w:r>
        <w:rPr>
          <w:rFonts w:ascii="Arial" w:hAnsi="Arial"/>
          <w:sz w:val="16"/>
          <w:szCs w:val="16"/>
        </w:rPr>
        <w:t xml:space="preserve"> 4485/17 και τον  Εσωτερικό Κανονισμό λειτουργίας του ΠΜΣ.</w:t>
      </w:r>
    </w:p>
    <w:p w:rsidR="006F7722" w:rsidRDefault="006F7722" w:rsidP="006F7722">
      <w:pPr>
        <w:jc w:val="both"/>
        <w:rPr>
          <w:rFonts w:ascii="Arial" w:hAnsi="Arial"/>
          <w:sz w:val="16"/>
          <w:szCs w:val="16"/>
        </w:rPr>
      </w:pPr>
      <w:r w:rsidRPr="00B1184C">
        <w:rPr>
          <w:rFonts w:ascii="Arial" w:hAnsi="Arial"/>
          <w:sz w:val="16"/>
          <w:szCs w:val="16"/>
        </w:rPr>
        <w:t xml:space="preserve">Η επιλογή </w:t>
      </w:r>
      <w:r w:rsidR="003449A3">
        <w:rPr>
          <w:rFonts w:ascii="Arial" w:hAnsi="Arial"/>
          <w:sz w:val="16"/>
          <w:szCs w:val="16"/>
        </w:rPr>
        <w:t xml:space="preserve">ένταξης στο </w:t>
      </w:r>
      <w:r>
        <w:rPr>
          <w:rFonts w:ascii="Arial" w:hAnsi="Arial"/>
          <w:sz w:val="16"/>
          <w:szCs w:val="16"/>
        </w:rPr>
        <w:t>Π</w:t>
      </w:r>
      <w:r w:rsidR="003449A3">
        <w:rPr>
          <w:rFonts w:ascii="Arial" w:hAnsi="Arial"/>
          <w:sz w:val="16"/>
          <w:szCs w:val="16"/>
        </w:rPr>
        <w:t>Μ</w:t>
      </w:r>
      <w:r>
        <w:rPr>
          <w:rFonts w:ascii="Arial" w:hAnsi="Arial"/>
          <w:sz w:val="16"/>
          <w:szCs w:val="16"/>
        </w:rPr>
        <w:t xml:space="preserve">Σ </w:t>
      </w:r>
      <w:r w:rsidRPr="00B1184C">
        <w:rPr>
          <w:rFonts w:ascii="Arial" w:hAnsi="Arial"/>
          <w:sz w:val="16"/>
          <w:szCs w:val="16"/>
        </w:rPr>
        <w:t xml:space="preserve">θα γίνει με βάση τα ακόλουθα </w:t>
      </w:r>
      <w:r w:rsidRPr="00B1184C">
        <w:rPr>
          <w:rFonts w:ascii="Arial" w:hAnsi="Arial"/>
          <w:sz w:val="16"/>
          <w:szCs w:val="16"/>
          <w:u w:val="single"/>
        </w:rPr>
        <w:t>κριτήρια</w:t>
      </w:r>
      <w:r w:rsidRPr="00B1184C">
        <w:rPr>
          <w:rFonts w:ascii="Arial" w:hAnsi="Arial"/>
          <w:sz w:val="16"/>
          <w:szCs w:val="16"/>
        </w:rPr>
        <w:t>:</w:t>
      </w:r>
    </w:p>
    <w:p w:rsidR="006F7722" w:rsidRDefault="006F7722" w:rsidP="006F7722">
      <w:pPr>
        <w:jc w:val="both"/>
        <w:rPr>
          <w:rFonts w:ascii="Arial" w:hAnsi="Arial"/>
          <w:sz w:val="16"/>
          <w:szCs w:val="16"/>
        </w:rPr>
      </w:pPr>
    </w:p>
    <w:p w:rsidR="006F7722" w:rsidRPr="00AD1F47" w:rsidRDefault="006F7722" w:rsidP="006F7722">
      <w:pPr>
        <w:numPr>
          <w:ilvl w:val="0"/>
          <w:numId w:val="3"/>
        </w:numPr>
        <w:jc w:val="both"/>
        <w:rPr>
          <w:rFonts w:ascii="Arial" w:hAnsi="Arial"/>
          <w:sz w:val="14"/>
          <w:szCs w:val="14"/>
        </w:rPr>
      </w:pPr>
      <w:r w:rsidRPr="00AD1F47">
        <w:rPr>
          <w:rFonts w:ascii="Arial" w:hAnsi="Arial"/>
          <w:sz w:val="14"/>
          <w:szCs w:val="14"/>
        </w:rPr>
        <w:t>Βαθμός Πτυχίου ή βεβαίωση αναλυτικής βαθμολογίας για τους τελειόφοιτους.</w:t>
      </w:r>
    </w:p>
    <w:p w:rsidR="006F7722" w:rsidRPr="00AD1F47" w:rsidRDefault="006F7722" w:rsidP="006F7722">
      <w:pPr>
        <w:numPr>
          <w:ilvl w:val="0"/>
          <w:numId w:val="3"/>
        </w:numPr>
        <w:jc w:val="both"/>
        <w:rPr>
          <w:rFonts w:ascii="Arial" w:hAnsi="Arial"/>
          <w:sz w:val="14"/>
          <w:szCs w:val="14"/>
        </w:rPr>
      </w:pPr>
      <w:r w:rsidRPr="00AD1F47">
        <w:rPr>
          <w:rFonts w:ascii="Arial" w:hAnsi="Arial"/>
          <w:sz w:val="14"/>
          <w:szCs w:val="14"/>
        </w:rPr>
        <w:t>Επίδοση σε προπτυχιακά μαθήματα σχετικά με την κατεύθυνση.</w:t>
      </w:r>
    </w:p>
    <w:p w:rsidR="006F7722" w:rsidRPr="00AD1F47" w:rsidRDefault="006F7722" w:rsidP="006F7722">
      <w:pPr>
        <w:numPr>
          <w:ilvl w:val="0"/>
          <w:numId w:val="3"/>
        </w:numPr>
        <w:jc w:val="both"/>
        <w:rPr>
          <w:rFonts w:ascii="Arial" w:hAnsi="Arial"/>
          <w:sz w:val="14"/>
          <w:szCs w:val="14"/>
        </w:rPr>
      </w:pPr>
      <w:r w:rsidRPr="00AD1F47">
        <w:rPr>
          <w:rFonts w:ascii="Arial" w:hAnsi="Arial"/>
          <w:sz w:val="14"/>
          <w:szCs w:val="14"/>
        </w:rPr>
        <w:t>Αποδεδειγμένη επάρκεια της Αγγλικής γλώσσας.</w:t>
      </w:r>
    </w:p>
    <w:p w:rsidR="006F7722" w:rsidRPr="00AD1F47" w:rsidRDefault="006F7722" w:rsidP="006F7722">
      <w:pPr>
        <w:numPr>
          <w:ilvl w:val="0"/>
          <w:numId w:val="3"/>
        </w:numPr>
        <w:jc w:val="both"/>
        <w:rPr>
          <w:rFonts w:ascii="Arial" w:hAnsi="Arial"/>
          <w:sz w:val="14"/>
          <w:szCs w:val="14"/>
        </w:rPr>
      </w:pPr>
      <w:r w:rsidRPr="00AD1F47">
        <w:rPr>
          <w:rFonts w:ascii="Arial" w:hAnsi="Arial"/>
          <w:sz w:val="14"/>
          <w:szCs w:val="14"/>
        </w:rPr>
        <w:t>Αξιολόγηση συστατικών επιστολών.</w:t>
      </w:r>
    </w:p>
    <w:p w:rsidR="006F7722" w:rsidRPr="00AD1F47" w:rsidRDefault="006F7722" w:rsidP="006F7722">
      <w:pPr>
        <w:numPr>
          <w:ilvl w:val="0"/>
          <w:numId w:val="3"/>
        </w:numPr>
        <w:jc w:val="both"/>
        <w:rPr>
          <w:rFonts w:ascii="Arial" w:hAnsi="Arial"/>
          <w:sz w:val="14"/>
          <w:szCs w:val="14"/>
        </w:rPr>
      </w:pPr>
      <w:r w:rsidRPr="00AD1F47">
        <w:rPr>
          <w:rFonts w:ascii="Arial" w:hAnsi="Arial"/>
          <w:sz w:val="14"/>
          <w:szCs w:val="14"/>
        </w:rPr>
        <w:t>Προσωπική συνέντευξη.</w:t>
      </w:r>
    </w:p>
    <w:p w:rsidR="006F7722" w:rsidRPr="00AD1F47" w:rsidRDefault="006F7722" w:rsidP="006F7722">
      <w:pPr>
        <w:numPr>
          <w:ilvl w:val="0"/>
          <w:numId w:val="3"/>
        </w:numPr>
        <w:jc w:val="both"/>
        <w:rPr>
          <w:rFonts w:ascii="Arial" w:hAnsi="Arial"/>
          <w:sz w:val="14"/>
          <w:szCs w:val="14"/>
        </w:rPr>
      </w:pPr>
      <w:r w:rsidRPr="00AD1F47">
        <w:rPr>
          <w:rFonts w:ascii="Arial" w:hAnsi="Arial"/>
          <w:sz w:val="14"/>
          <w:szCs w:val="14"/>
        </w:rPr>
        <w:t>Κάθε άλλο στοιχείο σχετικό με τα προσόντα των υποψηφίων που αποδεικνύονται από τα δικαιολογητικά που κατατίθενται.</w:t>
      </w:r>
    </w:p>
    <w:p w:rsidR="006F7722" w:rsidRPr="00912CE9" w:rsidRDefault="006F7722" w:rsidP="006F7722">
      <w:pPr>
        <w:rPr>
          <w:rFonts w:ascii="Arial" w:hAnsi="Arial" w:cs="Arial"/>
          <w:sz w:val="16"/>
          <w:szCs w:val="16"/>
          <w:shd w:val="clear" w:color="auto" w:fill="FFFFFF"/>
        </w:rPr>
      </w:pPr>
      <w:r w:rsidRPr="00E2168A">
        <w:rPr>
          <w:rFonts w:ascii="Arial" w:hAnsi="Arial"/>
          <w:sz w:val="16"/>
          <w:szCs w:val="16"/>
        </w:rPr>
        <w:t>Οι ενδιαφερόμενοι καλούνται να υποβάλλουν τα ακόλουθα δικαιολογητικά, απ</w:t>
      </w:r>
      <w:r w:rsidRPr="00912CE9">
        <w:rPr>
          <w:rFonts w:ascii="Arial" w:hAnsi="Arial"/>
          <w:sz w:val="16"/>
          <w:szCs w:val="16"/>
        </w:rPr>
        <w:t xml:space="preserve">ό </w:t>
      </w:r>
      <w:r w:rsidRPr="0014627D">
        <w:rPr>
          <w:rFonts w:ascii="Arial" w:hAnsi="Arial"/>
          <w:b/>
          <w:sz w:val="16"/>
          <w:szCs w:val="16"/>
        </w:rPr>
        <w:t>3</w:t>
      </w:r>
      <w:r w:rsidRPr="00912CE9">
        <w:rPr>
          <w:rFonts w:ascii="Arial" w:hAnsi="Arial"/>
          <w:b/>
          <w:bCs/>
          <w:sz w:val="16"/>
          <w:szCs w:val="16"/>
        </w:rPr>
        <w:t>/9/2018</w:t>
      </w:r>
      <w:r w:rsidRPr="00912CE9">
        <w:rPr>
          <w:rFonts w:ascii="Arial" w:hAnsi="Arial"/>
          <w:sz w:val="16"/>
          <w:szCs w:val="16"/>
        </w:rPr>
        <w:t xml:space="preserve"> μέχρι </w:t>
      </w:r>
      <w:r>
        <w:rPr>
          <w:rFonts w:ascii="Arial" w:hAnsi="Arial"/>
          <w:b/>
          <w:sz w:val="16"/>
          <w:szCs w:val="16"/>
        </w:rPr>
        <w:t>18</w:t>
      </w:r>
      <w:r w:rsidRPr="00912CE9">
        <w:rPr>
          <w:rFonts w:ascii="Arial" w:hAnsi="Arial"/>
          <w:b/>
          <w:sz w:val="16"/>
          <w:szCs w:val="16"/>
        </w:rPr>
        <w:t>/9/2018</w:t>
      </w:r>
      <w:r>
        <w:rPr>
          <w:rFonts w:ascii="Arial" w:hAnsi="Arial"/>
          <w:b/>
          <w:bCs/>
          <w:sz w:val="16"/>
          <w:szCs w:val="16"/>
        </w:rPr>
        <w:t xml:space="preserve">, </w:t>
      </w:r>
      <w:r w:rsidRPr="00E2168A">
        <w:rPr>
          <w:rFonts w:ascii="Arial" w:hAnsi="Arial"/>
          <w:sz w:val="16"/>
          <w:szCs w:val="16"/>
        </w:rPr>
        <w:t xml:space="preserve"> στη διεύθυνση: Εργαστήριο Πειραματικής Φυσιολογίας, Κτίριο 16,  Ιατρική Σχολή Πανεπιστημίου Αθηνών, </w:t>
      </w:r>
      <w:proofErr w:type="spellStart"/>
      <w:r w:rsidRPr="00E2168A">
        <w:rPr>
          <w:rFonts w:ascii="Arial" w:hAnsi="Arial"/>
          <w:sz w:val="16"/>
          <w:szCs w:val="16"/>
        </w:rPr>
        <w:t>Μικράς</w:t>
      </w:r>
      <w:proofErr w:type="spellEnd"/>
      <w:r w:rsidRPr="00E2168A">
        <w:rPr>
          <w:rFonts w:ascii="Arial" w:hAnsi="Arial"/>
          <w:sz w:val="16"/>
          <w:szCs w:val="16"/>
        </w:rPr>
        <w:t xml:space="preserve"> Ασίας 75 </w:t>
      </w:r>
      <w:proofErr w:type="spellStart"/>
      <w:r w:rsidRPr="00E2168A">
        <w:rPr>
          <w:rFonts w:ascii="Arial" w:hAnsi="Arial"/>
          <w:sz w:val="16"/>
          <w:szCs w:val="16"/>
        </w:rPr>
        <w:t>Γουδ</w:t>
      </w:r>
      <w:r w:rsidR="009D2053">
        <w:rPr>
          <w:rFonts w:ascii="Arial" w:hAnsi="Arial"/>
          <w:sz w:val="16"/>
          <w:szCs w:val="16"/>
        </w:rPr>
        <w:t>ή</w:t>
      </w:r>
      <w:proofErr w:type="spellEnd"/>
      <w:r w:rsidRPr="00E2168A">
        <w:rPr>
          <w:rFonts w:ascii="Arial" w:hAnsi="Arial"/>
          <w:sz w:val="16"/>
          <w:szCs w:val="16"/>
        </w:rPr>
        <w:t xml:space="preserve">, Τ.Κ. 11527, </w:t>
      </w:r>
      <w:r w:rsidRPr="00E2168A">
        <w:rPr>
          <w:rFonts w:ascii="Arial" w:hAnsi="Arial"/>
          <w:b/>
          <w:sz w:val="16"/>
          <w:szCs w:val="16"/>
        </w:rPr>
        <w:t xml:space="preserve">Υπόψη </w:t>
      </w:r>
      <w:proofErr w:type="spellStart"/>
      <w:r w:rsidRPr="00E2168A">
        <w:rPr>
          <w:rFonts w:ascii="Arial" w:hAnsi="Arial"/>
          <w:b/>
          <w:sz w:val="16"/>
          <w:szCs w:val="16"/>
        </w:rPr>
        <w:t>κας</w:t>
      </w:r>
      <w:proofErr w:type="spellEnd"/>
      <w:r w:rsidRPr="00E2168A">
        <w:rPr>
          <w:rFonts w:ascii="Arial" w:hAnsi="Arial"/>
          <w:b/>
          <w:sz w:val="16"/>
          <w:szCs w:val="16"/>
        </w:rPr>
        <w:t xml:space="preserve"> Ξένιας </w:t>
      </w:r>
      <w:proofErr w:type="spellStart"/>
      <w:r w:rsidRPr="00E2168A">
        <w:rPr>
          <w:rFonts w:ascii="Arial" w:hAnsi="Arial"/>
          <w:b/>
          <w:sz w:val="16"/>
          <w:szCs w:val="16"/>
        </w:rPr>
        <w:t>Γαϊτανάρη</w:t>
      </w:r>
      <w:proofErr w:type="spellEnd"/>
      <w:r w:rsidRPr="00E2168A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και στο </w:t>
      </w:r>
      <w:r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>e</w:t>
      </w:r>
      <w:r w:rsidRPr="00912CE9">
        <w:rPr>
          <w:rFonts w:ascii="Arial" w:hAnsi="Arial" w:cs="Arial"/>
          <w:color w:val="222222"/>
          <w:sz w:val="16"/>
          <w:szCs w:val="16"/>
          <w:shd w:val="clear" w:color="auto" w:fill="FFFFFF"/>
        </w:rPr>
        <w:t>-</w:t>
      </w:r>
      <w:r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>mail</w:t>
      </w:r>
      <w:r w:rsidRPr="00912CE9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3E4B6D">
        <w:rPr>
          <w:rFonts w:ascii="Arial" w:hAnsi="Arial" w:cs="Arial"/>
          <w:b/>
          <w:color w:val="222222"/>
          <w:sz w:val="16"/>
          <w:szCs w:val="16"/>
          <w:shd w:val="clear" w:color="auto" w:fill="FFFFFF"/>
          <w:lang w:val="en-US"/>
        </w:rPr>
        <w:t>xeniagaitanari</w:t>
      </w:r>
      <w:proofErr w:type="spellEnd"/>
      <w:r w:rsidRPr="003E4B6D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>@</w:t>
      </w:r>
      <w:proofErr w:type="spellStart"/>
      <w:r w:rsidRPr="003E4B6D">
        <w:rPr>
          <w:rFonts w:ascii="Arial" w:hAnsi="Arial" w:cs="Arial"/>
          <w:b/>
          <w:color w:val="222222"/>
          <w:sz w:val="16"/>
          <w:szCs w:val="16"/>
          <w:shd w:val="clear" w:color="auto" w:fill="FFFFFF"/>
          <w:lang w:val="en-US"/>
        </w:rPr>
        <w:t>gmail</w:t>
      </w:r>
      <w:proofErr w:type="spellEnd"/>
      <w:r w:rsidRPr="003E4B6D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>.</w:t>
      </w:r>
      <w:r w:rsidRPr="003E4B6D">
        <w:rPr>
          <w:rFonts w:ascii="Arial" w:hAnsi="Arial" w:cs="Arial"/>
          <w:b/>
          <w:color w:val="222222"/>
          <w:sz w:val="16"/>
          <w:szCs w:val="16"/>
          <w:shd w:val="clear" w:color="auto" w:fill="FFFFFF"/>
          <w:lang w:val="en-US"/>
        </w:rPr>
        <w:t>com</w:t>
      </w:r>
    </w:p>
    <w:p w:rsidR="006F7722" w:rsidRPr="00BD5C23" w:rsidRDefault="006F7722" w:rsidP="006F7722">
      <w:pPr>
        <w:numPr>
          <w:ilvl w:val="0"/>
          <w:numId w:val="4"/>
        </w:numPr>
        <w:ind w:right="-52"/>
        <w:jc w:val="both"/>
        <w:rPr>
          <w:rFonts w:ascii="Arial" w:hAnsi="Arial" w:cs="Arial"/>
          <w:sz w:val="14"/>
          <w:szCs w:val="14"/>
          <w:u w:val="single"/>
        </w:rPr>
      </w:pPr>
      <w:r w:rsidRPr="00AD1F47">
        <w:rPr>
          <w:rFonts w:ascii="Arial" w:hAnsi="Arial" w:cs="Arial"/>
          <w:sz w:val="14"/>
          <w:szCs w:val="14"/>
        </w:rPr>
        <w:t xml:space="preserve">Αίτηση, με την ένδειξη Πρόγραμμα Μεταπτυχιακών Σπουδών στη </w:t>
      </w:r>
      <w:r w:rsidRPr="00AD1F47">
        <w:rPr>
          <w:rFonts w:ascii="Arial" w:hAnsi="Arial" w:cs="Arial"/>
          <w:b/>
          <w:bCs/>
          <w:sz w:val="14"/>
          <w:szCs w:val="14"/>
        </w:rPr>
        <w:t>Μοριακή &amp; Εφαρμοσμένη Φυσιολογία</w:t>
      </w:r>
      <w:r>
        <w:rPr>
          <w:rFonts w:ascii="Arial" w:hAnsi="Arial" w:cs="Arial"/>
          <w:b/>
          <w:bCs/>
          <w:sz w:val="14"/>
          <w:szCs w:val="14"/>
        </w:rPr>
        <w:t xml:space="preserve"> </w:t>
      </w:r>
      <w:r w:rsidRPr="00BD5C23">
        <w:rPr>
          <w:rFonts w:ascii="Arial" w:hAnsi="Arial" w:cs="Arial"/>
          <w:bCs/>
          <w:sz w:val="14"/>
          <w:szCs w:val="14"/>
          <w:u w:val="single"/>
        </w:rPr>
        <w:t>(Η επιλογή της κατεύθυνσης μπορεί να γίνεται στην αρχή ή μετά το 2</w:t>
      </w:r>
      <w:r>
        <w:rPr>
          <w:rFonts w:ascii="Arial" w:hAnsi="Arial" w:cs="Arial"/>
          <w:bCs/>
          <w:sz w:val="14"/>
          <w:szCs w:val="14"/>
          <w:u w:val="single"/>
          <w:vertAlign w:val="superscript"/>
        </w:rPr>
        <w:t>0</w:t>
      </w:r>
      <w:r w:rsidRPr="00BD5C23">
        <w:rPr>
          <w:rFonts w:ascii="Arial" w:hAnsi="Arial" w:cs="Arial"/>
          <w:bCs/>
          <w:sz w:val="14"/>
          <w:szCs w:val="14"/>
          <w:u w:val="single"/>
        </w:rPr>
        <w:t xml:space="preserve"> εξάμηνο).</w:t>
      </w:r>
    </w:p>
    <w:p w:rsidR="006F7722" w:rsidRPr="00AD1F47" w:rsidRDefault="006F7722" w:rsidP="006F7722">
      <w:pPr>
        <w:numPr>
          <w:ilvl w:val="0"/>
          <w:numId w:val="4"/>
        </w:num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Α</w:t>
      </w:r>
      <w:r w:rsidRPr="00AD1F47">
        <w:rPr>
          <w:rFonts w:ascii="Arial" w:hAnsi="Arial" w:cs="Arial"/>
          <w:sz w:val="14"/>
          <w:szCs w:val="14"/>
        </w:rPr>
        <w:t>ντίγραφο πτυχίου.</w:t>
      </w:r>
    </w:p>
    <w:p w:rsidR="006F7722" w:rsidRPr="00AD1F47" w:rsidRDefault="006F7722" w:rsidP="006F7722">
      <w:pPr>
        <w:numPr>
          <w:ilvl w:val="0"/>
          <w:numId w:val="4"/>
        </w:numPr>
        <w:jc w:val="both"/>
        <w:rPr>
          <w:rFonts w:ascii="Arial" w:hAnsi="Arial" w:cs="Arial"/>
          <w:sz w:val="14"/>
          <w:szCs w:val="14"/>
        </w:rPr>
      </w:pPr>
      <w:r w:rsidRPr="00AD1F47">
        <w:rPr>
          <w:rFonts w:ascii="Arial" w:hAnsi="Arial" w:cs="Arial"/>
          <w:sz w:val="14"/>
          <w:szCs w:val="14"/>
        </w:rPr>
        <w:t>Β</w:t>
      </w:r>
      <w:r>
        <w:rPr>
          <w:rFonts w:ascii="Arial" w:hAnsi="Arial" w:cs="Arial"/>
          <w:sz w:val="14"/>
          <w:szCs w:val="14"/>
        </w:rPr>
        <w:t>εβαίωση ισοτιμίας από το ΔΟΑΤΑΠ</w:t>
      </w:r>
      <w:r w:rsidRPr="00AD1F47">
        <w:rPr>
          <w:rFonts w:ascii="Arial" w:hAnsi="Arial" w:cs="Arial"/>
          <w:sz w:val="14"/>
          <w:szCs w:val="14"/>
        </w:rPr>
        <w:t xml:space="preserve"> για τους υποψήφιους που προέρχονται από Πανεπιστημιακές Σχολές της αλλοδαπής.</w:t>
      </w:r>
    </w:p>
    <w:p w:rsidR="006F7722" w:rsidRPr="00AD1F47" w:rsidRDefault="006F7722" w:rsidP="006F7722">
      <w:pPr>
        <w:numPr>
          <w:ilvl w:val="0"/>
          <w:numId w:val="4"/>
        </w:numPr>
        <w:jc w:val="both"/>
        <w:rPr>
          <w:rFonts w:ascii="Arial" w:hAnsi="Arial" w:cs="Arial"/>
          <w:sz w:val="14"/>
          <w:szCs w:val="14"/>
        </w:rPr>
      </w:pPr>
      <w:r w:rsidRPr="00AD1F47">
        <w:rPr>
          <w:rFonts w:ascii="Arial" w:hAnsi="Arial" w:cs="Arial"/>
          <w:sz w:val="14"/>
          <w:szCs w:val="14"/>
        </w:rPr>
        <w:t xml:space="preserve">Πιστοποιητικό </w:t>
      </w:r>
      <w:r>
        <w:rPr>
          <w:rFonts w:ascii="Arial" w:hAnsi="Arial" w:cs="Arial"/>
          <w:sz w:val="14"/>
          <w:szCs w:val="14"/>
        </w:rPr>
        <w:t>αναλυτικής βαθμολογίας</w:t>
      </w:r>
    </w:p>
    <w:p w:rsidR="006F7722" w:rsidRPr="00AD1F47" w:rsidRDefault="006F7722" w:rsidP="006F7722">
      <w:pPr>
        <w:numPr>
          <w:ilvl w:val="0"/>
          <w:numId w:val="4"/>
        </w:numPr>
        <w:jc w:val="both"/>
        <w:rPr>
          <w:rFonts w:ascii="Arial" w:hAnsi="Arial" w:cs="Arial"/>
          <w:sz w:val="14"/>
          <w:szCs w:val="14"/>
        </w:rPr>
      </w:pPr>
      <w:r w:rsidRPr="00AD1F47">
        <w:rPr>
          <w:rFonts w:ascii="Arial" w:hAnsi="Arial" w:cs="Arial"/>
          <w:sz w:val="14"/>
          <w:szCs w:val="14"/>
        </w:rPr>
        <w:t>Πλήρες βιογραφικό σημείωμα, που θα περιλαμβάνει στοιχεία για τις σπουδές, την ερευνητική ή την επαγγελματική δραστηριότητα, τις πιθανές επιστημονικές εργασίες και τα ενδιαφέροντα του υποψηφίου.</w:t>
      </w:r>
    </w:p>
    <w:p w:rsidR="006F7722" w:rsidRPr="00AD1F47" w:rsidRDefault="006F7722" w:rsidP="006F7722">
      <w:pPr>
        <w:numPr>
          <w:ilvl w:val="0"/>
          <w:numId w:val="4"/>
        </w:numPr>
        <w:jc w:val="both"/>
        <w:rPr>
          <w:rFonts w:ascii="Arial" w:hAnsi="Arial" w:cs="Arial"/>
          <w:sz w:val="14"/>
          <w:szCs w:val="14"/>
        </w:rPr>
      </w:pPr>
      <w:r w:rsidRPr="00AD1F47">
        <w:rPr>
          <w:rFonts w:ascii="Arial" w:hAnsi="Arial" w:cs="Arial"/>
          <w:sz w:val="14"/>
          <w:szCs w:val="14"/>
        </w:rPr>
        <w:t>Τεκμηρίωση επαρκούς γνώσης Αγγλικής ή άλλων ξένων γλωσσών, και για τους  αλλοδαπούς τεκμηρίωση γνώσης της Αγγλικής και της Ελληνικής γλώσσας.</w:t>
      </w:r>
    </w:p>
    <w:p w:rsidR="006F7722" w:rsidRPr="00AD1F47" w:rsidRDefault="006F7722" w:rsidP="006F7722">
      <w:pPr>
        <w:numPr>
          <w:ilvl w:val="0"/>
          <w:numId w:val="4"/>
        </w:numPr>
        <w:jc w:val="both"/>
        <w:rPr>
          <w:rFonts w:ascii="Arial" w:hAnsi="Arial" w:cs="Arial"/>
          <w:sz w:val="14"/>
          <w:szCs w:val="14"/>
        </w:rPr>
      </w:pPr>
      <w:r w:rsidRPr="00AD1F47">
        <w:rPr>
          <w:rFonts w:ascii="Arial" w:hAnsi="Arial" w:cs="Arial"/>
          <w:sz w:val="14"/>
          <w:szCs w:val="14"/>
        </w:rPr>
        <w:t xml:space="preserve">Τρεις συστατικές επιστολές, οι οποίες θα αποσταλούν απ’ ευθείας στην Διεύθυνση: </w:t>
      </w:r>
      <w:r w:rsidRPr="00AD1F47">
        <w:rPr>
          <w:rFonts w:ascii="Arial" w:hAnsi="Arial"/>
          <w:sz w:val="14"/>
          <w:szCs w:val="14"/>
        </w:rPr>
        <w:t xml:space="preserve">Εργαστήριο Πειραματικής Φυσιολογίας, Ιατρική Σχολή, </w:t>
      </w:r>
      <w:proofErr w:type="spellStart"/>
      <w:r w:rsidRPr="00AD1F47">
        <w:rPr>
          <w:rFonts w:ascii="Arial" w:hAnsi="Arial"/>
          <w:sz w:val="14"/>
          <w:szCs w:val="14"/>
        </w:rPr>
        <w:t>Μικράς</w:t>
      </w:r>
      <w:proofErr w:type="spellEnd"/>
      <w:r w:rsidRPr="00AD1F47">
        <w:rPr>
          <w:rFonts w:ascii="Arial" w:hAnsi="Arial"/>
          <w:sz w:val="14"/>
          <w:szCs w:val="14"/>
        </w:rPr>
        <w:t xml:space="preserve"> Ασίας 75 Γ</w:t>
      </w:r>
      <w:r>
        <w:rPr>
          <w:rFonts w:ascii="Arial" w:hAnsi="Arial"/>
          <w:sz w:val="14"/>
          <w:szCs w:val="14"/>
        </w:rPr>
        <w:t>ουδί, Κτίριο 16, Ισόγειο, Γραφεί</w:t>
      </w:r>
      <w:r w:rsidRPr="00AD1F47">
        <w:rPr>
          <w:rFonts w:ascii="Arial" w:hAnsi="Arial"/>
          <w:sz w:val="14"/>
          <w:szCs w:val="14"/>
        </w:rPr>
        <w:t xml:space="preserve">ο 2, Υπόψη </w:t>
      </w:r>
      <w:proofErr w:type="spellStart"/>
      <w:r w:rsidRPr="00AD1F47">
        <w:rPr>
          <w:rFonts w:ascii="Arial" w:hAnsi="Arial"/>
          <w:sz w:val="14"/>
          <w:szCs w:val="14"/>
        </w:rPr>
        <w:t>κας</w:t>
      </w:r>
      <w:proofErr w:type="spellEnd"/>
      <w:r w:rsidR="009D2053">
        <w:rPr>
          <w:rFonts w:ascii="Arial" w:hAnsi="Arial"/>
          <w:sz w:val="14"/>
          <w:szCs w:val="14"/>
        </w:rPr>
        <w:t xml:space="preserve"> </w:t>
      </w:r>
      <w:r w:rsidRPr="00AD1F47">
        <w:rPr>
          <w:rFonts w:ascii="Arial" w:hAnsi="Arial"/>
          <w:sz w:val="14"/>
          <w:szCs w:val="14"/>
        </w:rPr>
        <w:t xml:space="preserve"> Ξ. </w:t>
      </w:r>
      <w:proofErr w:type="spellStart"/>
      <w:r w:rsidRPr="00AD1F47">
        <w:rPr>
          <w:rFonts w:ascii="Arial" w:hAnsi="Arial"/>
          <w:sz w:val="14"/>
          <w:szCs w:val="14"/>
        </w:rPr>
        <w:t>Γαϊτανάρη</w:t>
      </w:r>
      <w:proofErr w:type="spellEnd"/>
    </w:p>
    <w:p w:rsidR="006F7722" w:rsidRPr="00AD1F47" w:rsidRDefault="006F7722" w:rsidP="006F7722">
      <w:pPr>
        <w:numPr>
          <w:ilvl w:val="0"/>
          <w:numId w:val="4"/>
        </w:numPr>
        <w:jc w:val="both"/>
        <w:rPr>
          <w:rFonts w:ascii="Arial" w:hAnsi="Arial" w:cs="Arial"/>
          <w:sz w:val="14"/>
          <w:szCs w:val="14"/>
        </w:rPr>
      </w:pPr>
      <w:r w:rsidRPr="00AD1F47">
        <w:rPr>
          <w:rFonts w:ascii="Arial" w:hAnsi="Arial" w:cs="Arial"/>
          <w:sz w:val="14"/>
          <w:szCs w:val="14"/>
        </w:rPr>
        <w:t>Δήλωση του Νόμου 1599/86 ότι δεν είναι εγγεγραμμένοι σε ΠΜΣ άλλου Τμήματος ή Πανεπιστημίου.</w:t>
      </w:r>
    </w:p>
    <w:p w:rsidR="006F7722" w:rsidRDefault="006F7722" w:rsidP="006F7722">
      <w:pPr>
        <w:numPr>
          <w:ilvl w:val="0"/>
          <w:numId w:val="4"/>
        </w:numPr>
        <w:jc w:val="both"/>
        <w:rPr>
          <w:rFonts w:ascii="Arial" w:hAnsi="Arial" w:cs="Arial"/>
          <w:sz w:val="14"/>
          <w:szCs w:val="14"/>
        </w:rPr>
      </w:pPr>
      <w:r w:rsidRPr="00AD1F47">
        <w:rPr>
          <w:rFonts w:ascii="Arial" w:hAnsi="Arial" w:cs="Arial"/>
          <w:sz w:val="14"/>
          <w:szCs w:val="14"/>
        </w:rPr>
        <w:t>Κάθε άλλο στοιχείο που, κατά τη γνώμη των υποψηφίων, θα συνέβαλ</w:t>
      </w:r>
      <w:r w:rsidR="009D2053">
        <w:rPr>
          <w:rFonts w:ascii="Arial" w:hAnsi="Arial" w:cs="Arial"/>
          <w:sz w:val="14"/>
          <w:szCs w:val="14"/>
        </w:rPr>
        <w:t>ε ώστε η ΣΕ</w:t>
      </w:r>
      <w:r w:rsidRPr="00AD1F47">
        <w:rPr>
          <w:rFonts w:ascii="Arial" w:hAnsi="Arial" w:cs="Arial"/>
          <w:sz w:val="14"/>
          <w:szCs w:val="14"/>
        </w:rPr>
        <w:t xml:space="preserve"> να σχηματίσει πληρέστερη και πιο ολοκληρωμένη άποψη.</w:t>
      </w:r>
    </w:p>
    <w:p w:rsidR="006F7722" w:rsidRPr="00912CE9" w:rsidRDefault="006F7722" w:rsidP="006F7722">
      <w:pPr>
        <w:jc w:val="both"/>
        <w:rPr>
          <w:rFonts w:ascii="Arial" w:hAnsi="Arial" w:cs="Arial"/>
          <w:sz w:val="14"/>
          <w:szCs w:val="14"/>
        </w:rPr>
      </w:pPr>
      <w:r w:rsidRPr="00662982">
        <w:rPr>
          <w:rFonts w:ascii="Arial" w:hAnsi="Arial" w:cs="Arial"/>
          <w:b/>
          <w:bCs/>
          <w:sz w:val="14"/>
          <w:szCs w:val="14"/>
        </w:rPr>
        <w:t xml:space="preserve">Οι Συνεντεύξεις θα </w:t>
      </w:r>
      <w:r>
        <w:rPr>
          <w:rFonts w:ascii="Arial" w:hAnsi="Arial" w:cs="Arial"/>
          <w:b/>
          <w:bCs/>
          <w:sz w:val="14"/>
          <w:szCs w:val="14"/>
        </w:rPr>
        <w:t>διεξαχθούν από τις 25/9/18</w:t>
      </w:r>
      <w:r w:rsidRPr="00912CE9">
        <w:rPr>
          <w:rFonts w:ascii="Arial" w:hAnsi="Arial" w:cs="Arial"/>
          <w:b/>
          <w:bCs/>
          <w:sz w:val="14"/>
          <w:szCs w:val="14"/>
        </w:rPr>
        <w:t xml:space="preserve"> έως τις </w:t>
      </w:r>
      <w:r>
        <w:rPr>
          <w:rFonts w:ascii="Arial" w:hAnsi="Arial" w:cs="Arial"/>
          <w:b/>
          <w:bCs/>
          <w:sz w:val="14"/>
          <w:szCs w:val="14"/>
        </w:rPr>
        <w:t>26/9/18</w:t>
      </w:r>
    </w:p>
    <w:p w:rsidR="006F7722" w:rsidRPr="00AD1F47" w:rsidRDefault="006F7722" w:rsidP="006F7722">
      <w:pPr>
        <w:jc w:val="both"/>
        <w:rPr>
          <w:rFonts w:ascii="Arial" w:hAnsi="Arial" w:cs="Arial"/>
          <w:sz w:val="14"/>
          <w:szCs w:val="14"/>
        </w:rPr>
      </w:pPr>
      <w:r w:rsidRPr="00AD1F47">
        <w:rPr>
          <w:rFonts w:ascii="Arial" w:hAnsi="Arial" w:cs="Arial"/>
          <w:sz w:val="14"/>
          <w:szCs w:val="14"/>
        </w:rPr>
        <w:t xml:space="preserve">Σχετικές πληροφορίες καθώς και τα απαιτούμενα Έντυπα της Αίτησης-Βιογραφικού Σημειώματος, των Συστατικών Επιστολών  και της Έκθεσης Ενδιαφέροντος, παρέχονται από το </w:t>
      </w:r>
      <w:r w:rsidRPr="00AD1F47">
        <w:rPr>
          <w:rFonts w:ascii="Arial" w:hAnsi="Arial"/>
          <w:sz w:val="14"/>
          <w:szCs w:val="14"/>
        </w:rPr>
        <w:t>Εργαστήριο Πειραματικής Φυσιολογίας, Κτίριο 16, Ιατρική Σχολή Πανεπιστημί</w:t>
      </w:r>
      <w:r w:rsidR="009D2053">
        <w:rPr>
          <w:rFonts w:ascii="Arial" w:hAnsi="Arial"/>
          <w:sz w:val="14"/>
          <w:szCs w:val="14"/>
        </w:rPr>
        <w:t xml:space="preserve">ου Αθηνών,  </w:t>
      </w:r>
      <w:proofErr w:type="spellStart"/>
      <w:r w:rsidR="009D2053">
        <w:rPr>
          <w:rFonts w:ascii="Arial" w:hAnsi="Arial"/>
          <w:sz w:val="14"/>
          <w:szCs w:val="14"/>
        </w:rPr>
        <w:t>Μικράς</w:t>
      </w:r>
      <w:proofErr w:type="spellEnd"/>
      <w:r w:rsidR="009D2053">
        <w:rPr>
          <w:rFonts w:ascii="Arial" w:hAnsi="Arial"/>
          <w:sz w:val="14"/>
          <w:szCs w:val="14"/>
        </w:rPr>
        <w:t xml:space="preserve"> Ασίας 75 </w:t>
      </w:r>
      <w:proofErr w:type="spellStart"/>
      <w:r w:rsidR="009D2053">
        <w:rPr>
          <w:rFonts w:ascii="Arial" w:hAnsi="Arial"/>
          <w:sz w:val="14"/>
          <w:szCs w:val="14"/>
        </w:rPr>
        <w:t>Γουδή</w:t>
      </w:r>
      <w:r w:rsidRPr="00AD1F47">
        <w:rPr>
          <w:rFonts w:ascii="Arial" w:hAnsi="Arial"/>
          <w:sz w:val="14"/>
          <w:szCs w:val="14"/>
        </w:rPr>
        <w:t>ί</w:t>
      </w:r>
      <w:proofErr w:type="spellEnd"/>
      <w:r w:rsidRPr="00AD1F47">
        <w:rPr>
          <w:rFonts w:ascii="Arial" w:hAnsi="Arial"/>
          <w:sz w:val="14"/>
          <w:szCs w:val="14"/>
        </w:rPr>
        <w:t>, Τ.Κ. 11527</w:t>
      </w:r>
      <w:r w:rsidRPr="00AD1F47">
        <w:rPr>
          <w:rFonts w:ascii="Arial" w:hAnsi="Arial" w:cs="Arial"/>
          <w:b/>
          <w:sz w:val="14"/>
          <w:szCs w:val="14"/>
        </w:rPr>
        <w:t xml:space="preserve"> (κα. Ξένια </w:t>
      </w:r>
      <w:proofErr w:type="spellStart"/>
      <w:r w:rsidRPr="00AD1F47">
        <w:rPr>
          <w:rFonts w:ascii="Arial" w:hAnsi="Arial" w:cs="Arial"/>
          <w:b/>
          <w:sz w:val="14"/>
          <w:szCs w:val="14"/>
        </w:rPr>
        <w:t>Γαϊτανάρη</w:t>
      </w:r>
      <w:proofErr w:type="spellEnd"/>
      <w:r w:rsidRPr="00AD1F47">
        <w:rPr>
          <w:rFonts w:ascii="Arial" w:hAnsi="Arial" w:cs="Arial"/>
          <w:b/>
          <w:sz w:val="14"/>
          <w:szCs w:val="14"/>
        </w:rPr>
        <w:t xml:space="preserve">, </w:t>
      </w:r>
      <w:proofErr w:type="spellStart"/>
      <w:r w:rsidRPr="00AD1F47">
        <w:rPr>
          <w:rFonts w:ascii="Arial" w:hAnsi="Arial" w:cs="Arial"/>
          <w:b/>
          <w:sz w:val="14"/>
          <w:szCs w:val="14"/>
        </w:rPr>
        <w:t>Τηλ</w:t>
      </w:r>
      <w:proofErr w:type="spellEnd"/>
      <w:r w:rsidRPr="00AD1F47">
        <w:rPr>
          <w:rFonts w:ascii="Arial" w:hAnsi="Arial" w:cs="Arial"/>
          <w:b/>
          <w:sz w:val="14"/>
          <w:szCs w:val="14"/>
        </w:rPr>
        <w:t xml:space="preserve">. 210-746 2592 </w:t>
      </w:r>
      <w:r w:rsidRPr="00AD1F47">
        <w:rPr>
          <w:rFonts w:ascii="Arial" w:hAnsi="Arial" w:cs="Arial"/>
          <w:b/>
          <w:sz w:val="14"/>
          <w:szCs w:val="14"/>
          <w:lang w:val="en-US"/>
        </w:rPr>
        <w:t>Fax</w:t>
      </w:r>
      <w:r>
        <w:rPr>
          <w:rFonts w:ascii="Arial" w:hAnsi="Arial" w:cs="Arial"/>
          <w:b/>
          <w:sz w:val="14"/>
          <w:szCs w:val="14"/>
        </w:rPr>
        <w:t>: 210-746 2</w:t>
      </w:r>
      <w:r w:rsidRPr="004F3F41">
        <w:rPr>
          <w:rFonts w:ascii="Arial" w:hAnsi="Arial" w:cs="Arial"/>
          <w:b/>
          <w:sz w:val="14"/>
          <w:szCs w:val="14"/>
        </w:rPr>
        <w:t>5</w:t>
      </w:r>
      <w:r w:rsidRPr="00AD1F47">
        <w:rPr>
          <w:rFonts w:ascii="Arial" w:hAnsi="Arial" w:cs="Arial"/>
          <w:b/>
          <w:sz w:val="14"/>
          <w:szCs w:val="14"/>
        </w:rPr>
        <w:t>71).</w:t>
      </w:r>
      <w:r w:rsidRPr="00AD1F47">
        <w:rPr>
          <w:rFonts w:ascii="Arial" w:hAnsi="Arial" w:cs="Arial"/>
          <w:sz w:val="14"/>
          <w:szCs w:val="14"/>
        </w:rPr>
        <w:t xml:space="preserve"> </w:t>
      </w:r>
      <w:r w:rsidRPr="00AD1F47">
        <w:rPr>
          <w:rFonts w:ascii="Arial" w:hAnsi="Arial" w:cs="Arial"/>
          <w:sz w:val="14"/>
          <w:szCs w:val="14"/>
          <w:lang w:val="en-US"/>
        </w:rPr>
        <w:t>O</w:t>
      </w:r>
      <w:r w:rsidRPr="00AD1F47">
        <w:rPr>
          <w:rFonts w:ascii="Arial" w:hAnsi="Arial" w:cs="Arial"/>
          <w:sz w:val="14"/>
          <w:szCs w:val="14"/>
        </w:rPr>
        <w:t xml:space="preserve">λα τα απαραίτητα έντυπα και η περιγραφή του ΠΜΣ αναφέρονται επίσης στην ιστοσελίδα με τη διεύθυνση: </w:t>
      </w:r>
      <w:hyperlink r:id="rId8" w:history="1">
        <w:r w:rsidRPr="00AD1F47">
          <w:rPr>
            <w:rStyle w:val="-"/>
            <w:rFonts w:ascii="Arial" w:hAnsi="Arial" w:cs="Arial"/>
            <w:sz w:val="14"/>
            <w:szCs w:val="14"/>
            <w:lang w:val="en-US"/>
          </w:rPr>
          <w:t>http</w:t>
        </w:r>
        <w:r w:rsidRPr="00AD1F47">
          <w:rPr>
            <w:rStyle w:val="-"/>
            <w:rFonts w:ascii="Arial" w:hAnsi="Arial" w:cs="Arial"/>
            <w:sz w:val="14"/>
            <w:szCs w:val="14"/>
          </w:rPr>
          <w:t>://</w:t>
        </w:r>
        <w:r w:rsidRPr="00AD1F47">
          <w:rPr>
            <w:rStyle w:val="-"/>
            <w:rFonts w:ascii="Arial" w:hAnsi="Arial" w:cs="Arial"/>
            <w:sz w:val="14"/>
            <w:szCs w:val="14"/>
            <w:lang w:val="en-US"/>
          </w:rPr>
          <w:t>www</w:t>
        </w:r>
        <w:r w:rsidRPr="00AD1F47">
          <w:rPr>
            <w:rStyle w:val="-"/>
            <w:rFonts w:ascii="Arial" w:hAnsi="Arial" w:cs="Arial"/>
            <w:sz w:val="14"/>
            <w:szCs w:val="14"/>
          </w:rPr>
          <w:t>.</w:t>
        </w:r>
        <w:proofErr w:type="spellStart"/>
        <w:r w:rsidRPr="00AD1F47">
          <w:rPr>
            <w:rStyle w:val="-"/>
            <w:rFonts w:ascii="Arial" w:hAnsi="Arial" w:cs="Arial"/>
            <w:sz w:val="14"/>
            <w:szCs w:val="14"/>
            <w:lang w:val="en-US"/>
          </w:rPr>
          <w:t>grammateia</w:t>
        </w:r>
        <w:proofErr w:type="spellEnd"/>
        <w:r w:rsidRPr="00AD1F47">
          <w:rPr>
            <w:rStyle w:val="-"/>
            <w:rFonts w:ascii="Arial" w:hAnsi="Arial" w:cs="Arial"/>
            <w:sz w:val="14"/>
            <w:szCs w:val="14"/>
          </w:rPr>
          <w:t>.</w:t>
        </w:r>
        <w:r w:rsidRPr="00AD1F47">
          <w:rPr>
            <w:rStyle w:val="-"/>
            <w:rFonts w:ascii="Arial" w:hAnsi="Arial" w:cs="Arial"/>
            <w:sz w:val="14"/>
            <w:szCs w:val="14"/>
            <w:lang w:val="en-US"/>
          </w:rPr>
          <w:t>med</w:t>
        </w:r>
        <w:r w:rsidRPr="00AD1F47">
          <w:rPr>
            <w:rStyle w:val="-"/>
            <w:rFonts w:ascii="Arial" w:hAnsi="Arial" w:cs="Arial"/>
            <w:sz w:val="14"/>
            <w:szCs w:val="14"/>
          </w:rPr>
          <w:t>.</w:t>
        </w:r>
        <w:proofErr w:type="spellStart"/>
        <w:r w:rsidRPr="00AD1F47">
          <w:rPr>
            <w:rStyle w:val="-"/>
            <w:rFonts w:ascii="Arial" w:hAnsi="Arial" w:cs="Arial"/>
            <w:sz w:val="14"/>
            <w:szCs w:val="14"/>
            <w:lang w:val="en-US"/>
          </w:rPr>
          <w:t>uoa</w:t>
        </w:r>
        <w:proofErr w:type="spellEnd"/>
        <w:r w:rsidRPr="00AD1F47">
          <w:rPr>
            <w:rStyle w:val="-"/>
            <w:rFonts w:ascii="Arial" w:hAnsi="Arial" w:cs="Arial"/>
            <w:sz w:val="14"/>
            <w:szCs w:val="14"/>
          </w:rPr>
          <w:t>.</w:t>
        </w:r>
        <w:proofErr w:type="spellStart"/>
        <w:r w:rsidRPr="00AD1F47">
          <w:rPr>
            <w:rStyle w:val="-"/>
            <w:rFonts w:ascii="Arial" w:hAnsi="Arial" w:cs="Arial"/>
            <w:sz w:val="14"/>
            <w:szCs w:val="14"/>
            <w:lang w:val="en-US"/>
          </w:rPr>
          <w:t>gr</w:t>
        </w:r>
        <w:proofErr w:type="spellEnd"/>
      </w:hyperlink>
      <w:r w:rsidRPr="00AD1F47">
        <w:rPr>
          <w:rFonts w:asciiTheme="minorHAnsi" w:hAnsiTheme="minorHAnsi"/>
          <w:sz w:val="14"/>
          <w:szCs w:val="14"/>
        </w:rPr>
        <w:t xml:space="preserve"> </w:t>
      </w:r>
      <w:r w:rsidRPr="00AD1F47">
        <w:rPr>
          <w:rFonts w:ascii="Arial" w:hAnsi="Arial" w:cs="Arial"/>
          <w:sz w:val="14"/>
          <w:szCs w:val="14"/>
        </w:rPr>
        <w:t xml:space="preserve">καθώς και στο </w:t>
      </w:r>
      <w:r w:rsidRPr="00AD1F47">
        <w:rPr>
          <w:rFonts w:ascii="Arial" w:hAnsi="Arial" w:cs="Arial"/>
          <w:sz w:val="14"/>
          <w:szCs w:val="14"/>
          <w:lang w:val="en-US"/>
        </w:rPr>
        <w:t>site</w:t>
      </w:r>
      <w:r w:rsidRPr="00AD1F47">
        <w:rPr>
          <w:rFonts w:ascii="Arial" w:hAnsi="Arial" w:cs="Arial"/>
          <w:sz w:val="14"/>
          <w:szCs w:val="14"/>
        </w:rPr>
        <w:t xml:space="preserve"> του Εργαστηρίου Φυσιολογίας </w:t>
      </w:r>
      <w:r w:rsidRPr="00AD1F47">
        <w:rPr>
          <w:rFonts w:ascii="Arial" w:hAnsi="Arial" w:cs="Arial"/>
          <w:color w:val="0000FF"/>
          <w:sz w:val="14"/>
          <w:szCs w:val="14"/>
          <w:lang w:val="en-US"/>
        </w:rPr>
        <w:t>physiology</w:t>
      </w:r>
      <w:r w:rsidRPr="00AD1F47">
        <w:rPr>
          <w:rFonts w:ascii="Arial" w:hAnsi="Arial" w:cs="Arial"/>
          <w:color w:val="0000FF"/>
          <w:sz w:val="14"/>
          <w:szCs w:val="14"/>
        </w:rPr>
        <w:t>.</w:t>
      </w:r>
      <w:r w:rsidRPr="00AD1F47">
        <w:rPr>
          <w:rFonts w:ascii="Arial" w:hAnsi="Arial" w:cs="Arial"/>
          <w:color w:val="0000FF"/>
          <w:sz w:val="14"/>
          <w:szCs w:val="14"/>
          <w:lang w:val="en-US"/>
        </w:rPr>
        <w:t>med</w:t>
      </w:r>
      <w:r w:rsidRPr="00AD1F47">
        <w:rPr>
          <w:rFonts w:ascii="Arial" w:hAnsi="Arial" w:cs="Arial"/>
          <w:color w:val="0000FF"/>
          <w:sz w:val="14"/>
          <w:szCs w:val="14"/>
        </w:rPr>
        <w:t>.</w:t>
      </w:r>
      <w:proofErr w:type="spellStart"/>
      <w:r w:rsidRPr="00AD1F47">
        <w:rPr>
          <w:rFonts w:ascii="Arial" w:hAnsi="Arial" w:cs="Arial"/>
          <w:color w:val="0000FF"/>
          <w:sz w:val="14"/>
          <w:szCs w:val="14"/>
          <w:lang w:val="en-US"/>
        </w:rPr>
        <w:t>uoa</w:t>
      </w:r>
      <w:proofErr w:type="spellEnd"/>
      <w:r w:rsidRPr="00AD1F47">
        <w:rPr>
          <w:rFonts w:ascii="Arial" w:hAnsi="Arial" w:cs="Arial"/>
          <w:color w:val="0000FF"/>
          <w:sz w:val="14"/>
          <w:szCs w:val="14"/>
        </w:rPr>
        <w:t>.</w:t>
      </w:r>
      <w:proofErr w:type="spellStart"/>
      <w:r w:rsidRPr="00AD1F47">
        <w:rPr>
          <w:rFonts w:ascii="Arial" w:hAnsi="Arial" w:cs="Arial"/>
          <w:color w:val="0000FF"/>
          <w:sz w:val="14"/>
          <w:szCs w:val="14"/>
          <w:lang w:val="en-US"/>
        </w:rPr>
        <w:t>gr</w:t>
      </w:r>
      <w:proofErr w:type="spellEnd"/>
      <w:r w:rsidRPr="00AD1F47">
        <w:rPr>
          <w:rFonts w:ascii="Arial" w:hAnsi="Arial" w:cs="Arial"/>
          <w:sz w:val="14"/>
          <w:szCs w:val="14"/>
        </w:rPr>
        <w:t xml:space="preserve"> </w:t>
      </w:r>
    </w:p>
    <w:p w:rsidR="006F7722" w:rsidRDefault="006F7722" w:rsidP="006F7722">
      <w:pPr>
        <w:jc w:val="both"/>
        <w:rPr>
          <w:rFonts w:ascii="Arial" w:hAnsi="Arial" w:cs="Arial"/>
          <w:sz w:val="14"/>
          <w:szCs w:val="14"/>
        </w:rPr>
      </w:pPr>
    </w:p>
    <w:p w:rsidR="006F7722" w:rsidRPr="00285B65" w:rsidRDefault="006F7722" w:rsidP="006F7722">
      <w:pPr>
        <w:jc w:val="both"/>
        <w:rPr>
          <w:rFonts w:ascii="Arial" w:hAnsi="Arial" w:cs="Arial"/>
          <w:sz w:val="14"/>
          <w:szCs w:val="14"/>
        </w:rPr>
      </w:pPr>
      <w:r w:rsidRPr="00285B65">
        <w:rPr>
          <w:rFonts w:ascii="Arial" w:hAnsi="Arial" w:cs="Arial"/>
          <w:sz w:val="14"/>
          <w:szCs w:val="14"/>
        </w:rPr>
        <w:t>Διευθυντής &amp; Επιστημονικός Υπεύθυνος του ΠΜΣ είναι ο Καθηγητής</w:t>
      </w:r>
      <w:r>
        <w:rPr>
          <w:rFonts w:ascii="Arial" w:hAnsi="Arial" w:cs="Arial"/>
          <w:sz w:val="14"/>
          <w:szCs w:val="14"/>
        </w:rPr>
        <w:t xml:space="preserve"> κ.</w:t>
      </w:r>
      <w:r w:rsidRPr="00285B65">
        <w:rPr>
          <w:rFonts w:ascii="Arial" w:hAnsi="Arial" w:cs="Arial"/>
          <w:sz w:val="14"/>
          <w:szCs w:val="14"/>
        </w:rPr>
        <w:t xml:space="preserve"> Μιχάλης </w:t>
      </w:r>
      <w:proofErr w:type="spellStart"/>
      <w:r w:rsidRPr="00285B65">
        <w:rPr>
          <w:rFonts w:ascii="Arial" w:hAnsi="Arial" w:cs="Arial"/>
          <w:sz w:val="14"/>
          <w:szCs w:val="14"/>
        </w:rPr>
        <w:t>Κουτσιλιέρης</w:t>
      </w:r>
      <w:proofErr w:type="spellEnd"/>
      <w:r w:rsidRPr="00285B65">
        <w:rPr>
          <w:rFonts w:ascii="Arial" w:hAnsi="Arial" w:cs="Arial"/>
          <w:sz w:val="14"/>
          <w:szCs w:val="14"/>
        </w:rPr>
        <w:t xml:space="preserve"> (Πειραματική Φυσιολογία), ο Καθη</w:t>
      </w:r>
      <w:r>
        <w:rPr>
          <w:rFonts w:ascii="Arial" w:hAnsi="Arial" w:cs="Arial"/>
          <w:sz w:val="14"/>
          <w:szCs w:val="14"/>
        </w:rPr>
        <w:t xml:space="preserve">γητής &amp; </w:t>
      </w:r>
      <w:proofErr w:type="spellStart"/>
      <w:r>
        <w:rPr>
          <w:rFonts w:ascii="Arial" w:hAnsi="Arial" w:cs="Arial"/>
          <w:sz w:val="14"/>
          <w:szCs w:val="14"/>
        </w:rPr>
        <w:t>Ακαδημαϊκος</w:t>
      </w:r>
      <w:proofErr w:type="spellEnd"/>
      <w:r>
        <w:rPr>
          <w:rFonts w:ascii="Arial" w:hAnsi="Arial" w:cs="Arial"/>
          <w:sz w:val="14"/>
          <w:szCs w:val="14"/>
        </w:rPr>
        <w:t xml:space="preserve">  κ. Γιώργος </w:t>
      </w:r>
      <w:proofErr w:type="spellStart"/>
      <w:r>
        <w:rPr>
          <w:rFonts w:ascii="Arial" w:hAnsi="Arial" w:cs="Arial"/>
          <w:sz w:val="14"/>
          <w:szCs w:val="14"/>
        </w:rPr>
        <w:t>Κόλλιας</w:t>
      </w:r>
      <w:proofErr w:type="spellEnd"/>
      <w:r>
        <w:rPr>
          <w:rFonts w:ascii="Arial" w:hAnsi="Arial" w:cs="Arial"/>
          <w:sz w:val="14"/>
          <w:szCs w:val="14"/>
        </w:rPr>
        <w:t xml:space="preserve"> (</w:t>
      </w:r>
      <w:r w:rsidRPr="00285B65">
        <w:rPr>
          <w:rFonts w:ascii="Arial" w:hAnsi="Arial" w:cs="Arial"/>
          <w:sz w:val="14"/>
          <w:szCs w:val="14"/>
        </w:rPr>
        <w:t>Κυτταρική Φυσιολογία) είναι Υπεύθυνος ερευνητικών</w:t>
      </w:r>
      <w:r>
        <w:rPr>
          <w:rFonts w:ascii="Arial" w:hAnsi="Arial" w:cs="Arial"/>
          <w:sz w:val="14"/>
          <w:szCs w:val="14"/>
        </w:rPr>
        <w:t xml:space="preserve"> </w:t>
      </w:r>
      <w:r w:rsidRPr="00285B65">
        <w:rPr>
          <w:rFonts w:ascii="Arial" w:hAnsi="Arial" w:cs="Arial"/>
          <w:sz w:val="14"/>
          <w:szCs w:val="14"/>
        </w:rPr>
        <w:t xml:space="preserve">–πρακτικών ασκήσεων και ο </w:t>
      </w:r>
      <w:proofErr w:type="spellStart"/>
      <w:r w:rsidRPr="00285B65">
        <w:rPr>
          <w:rFonts w:ascii="Arial" w:hAnsi="Arial" w:cs="Arial"/>
          <w:sz w:val="14"/>
          <w:szCs w:val="14"/>
        </w:rPr>
        <w:t>Ομ</w:t>
      </w:r>
      <w:proofErr w:type="spellEnd"/>
      <w:r w:rsidRPr="00285B65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 xml:space="preserve"> </w:t>
      </w:r>
      <w:r w:rsidRPr="00285B65">
        <w:rPr>
          <w:rFonts w:ascii="Arial" w:hAnsi="Arial" w:cs="Arial"/>
          <w:sz w:val="14"/>
          <w:szCs w:val="14"/>
        </w:rPr>
        <w:t>Καθηγητή</w:t>
      </w:r>
      <w:r>
        <w:rPr>
          <w:rFonts w:ascii="Arial" w:hAnsi="Arial" w:cs="Arial"/>
          <w:sz w:val="14"/>
          <w:szCs w:val="14"/>
        </w:rPr>
        <w:t xml:space="preserve">ς κ. Γιώργος </w:t>
      </w:r>
      <w:proofErr w:type="spellStart"/>
      <w:r>
        <w:rPr>
          <w:rFonts w:ascii="Arial" w:hAnsi="Arial" w:cs="Arial"/>
          <w:sz w:val="14"/>
          <w:szCs w:val="14"/>
        </w:rPr>
        <w:t>Βαϊόπουλος</w:t>
      </w:r>
      <w:proofErr w:type="spellEnd"/>
      <w:r>
        <w:rPr>
          <w:rFonts w:ascii="Arial" w:hAnsi="Arial" w:cs="Arial"/>
          <w:sz w:val="14"/>
          <w:szCs w:val="14"/>
        </w:rPr>
        <w:t xml:space="preserve"> (Παθολόγος/Ρευματολόγος</w:t>
      </w:r>
      <w:r w:rsidRPr="00285B65">
        <w:rPr>
          <w:rFonts w:ascii="Arial" w:hAnsi="Arial" w:cs="Arial"/>
          <w:sz w:val="14"/>
          <w:szCs w:val="14"/>
        </w:rPr>
        <w:t xml:space="preserve">) είναι Υπεύθυνος Σεμιναρίων Κλινικής Φυσιολογίας.  </w:t>
      </w:r>
      <w:r>
        <w:rPr>
          <w:rFonts w:ascii="Arial" w:hAnsi="Arial" w:cs="Arial"/>
          <w:sz w:val="14"/>
          <w:szCs w:val="14"/>
        </w:rPr>
        <w:t xml:space="preserve">Επίσης μέλη του Εργαστηρίου Φυσιολογίας, κ. </w:t>
      </w:r>
      <w:proofErr w:type="spellStart"/>
      <w:r>
        <w:rPr>
          <w:rFonts w:ascii="Arial" w:hAnsi="Arial" w:cs="Arial"/>
          <w:sz w:val="14"/>
          <w:szCs w:val="14"/>
        </w:rPr>
        <w:t>Κλειω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Μαυραγάνη</w:t>
      </w:r>
      <w:proofErr w:type="spellEnd"/>
      <w:r>
        <w:rPr>
          <w:rFonts w:ascii="Arial" w:hAnsi="Arial" w:cs="Arial"/>
          <w:sz w:val="14"/>
          <w:szCs w:val="14"/>
        </w:rPr>
        <w:t xml:space="preserve"> (</w:t>
      </w:r>
      <w:proofErr w:type="spellStart"/>
      <w:r>
        <w:rPr>
          <w:rFonts w:ascii="Arial" w:hAnsi="Arial" w:cs="Arial"/>
          <w:sz w:val="14"/>
          <w:szCs w:val="14"/>
        </w:rPr>
        <w:t>Αναπλ</w:t>
      </w:r>
      <w:proofErr w:type="spellEnd"/>
      <w:r>
        <w:rPr>
          <w:rFonts w:ascii="Arial" w:hAnsi="Arial" w:cs="Arial"/>
          <w:sz w:val="14"/>
          <w:szCs w:val="14"/>
        </w:rPr>
        <w:t>. Καθηγήτρια), κ. Α. Φιλίππου (</w:t>
      </w:r>
      <w:proofErr w:type="spellStart"/>
      <w:r>
        <w:rPr>
          <w:rFonts w:ascii="Arial" w:hAnsi="Arial" w:cs="Arial"/>
          <w:sz w:val="14"/>
          <w:szCs w:val="14"/>
        </w:rPr>
        <w:t>Επικ</w:t>
      </w:r>
      <w:proofErr w:type="spellEnd"/>
      <w:r>
        <w:rPr>
          <w:rFonts w:ascii="Arial" w:hAnsi="Arial" w:cs="Arial"/>
          <w:sz w:val="14"/>
          <w:szCs w:val="14"/>
        </w:rPr>
        <w:t xml:space="preserve">. </w:t>
      </w:r>
      <w:proofErr w:type="spellStart"/>
      <w:r>
        <w:rPr>
          <w:rFonts w:ascii="Arial" w:hAnsi="Arial" w:cs="Arial"/>
          <w:sz w:val="14"/>
          <w:szCs w:val="14"/>
        </w:rPr>
        <w:t>Καθηγητης</w:t>
      </w:r>
      <w:proofErr w:type="spellEnd"/>
      <w:r>
        <w:rPr>
          <w:rFonts w:ascii="Arial" w:hAnsi="Arial" w:cs="Arial"/>
          <w:sz w:val="14"/>
          <w:szCs w:val="14"/>
        </w:rPr>
        <w:t>), &amp; κ. Α. Χατζηγεωργίου (</w:t>
      </w:r>
      <w:proofErr w:type="spellStart"/>
      <w:r>
        <w:rPr>
          <w:rFonts w:ascii="Arial" w:hAnsi="Arial" w:cs="Arial"/>
          <w:sz w:val="14"/>
          <w:szCs w:val="14"/>
        </w:rPr>
        <w:t>Επικ</w:t>
      </w:r>
      <w:proofErr w:type="spellEnd"/>
      <w:r>
        <w:rPr>
          <w:rFonts w:ascii="Arial" w:hAnsi="Arial" w:cs="Arial"/>
          <w:sz w:val="14"/>
          <w:szCs w:val="14"/>
        </w:rPr>
        <w:t xml:space="preserve">. Καθηγητής). Συμμετέχουν ως </w:t>
      </w:r>
      <w:r w:rsidRPr="00285B65">
        <w:rPr>
          <w:rFonts w:ascii="Arial" w:hAnsi="Arial" w:cs="Arial"/>
          <w:sz w:val="14"/>
          <w:szCs w:val="14"/>
        </w:rPr>
        <w:t xml:space="preserve"> Επιστημονικοί Σύμβουλοι οι Καθηγητές: </w:t>
      </w:r>
      <w:r>
        <w:rPr>
          <w:rFonts w:ascii="Arial" w:hAnsi="Arial" w:cs="Arial"/>
          <w:sz w:val="14"/>
          <w:szCs w:val="14"/>
        </w:rPr>
        <w:t xml:space="preserve">κ. </w:t>
      </w:r>
      <w:r w:rsidRPr="00285B65">
        <w:rPr>
          <w:rFonts w:ascii="Arial" w:hAnsi="Arial" w:cs="Arial"/>
          <w:sz w:val="14"/>
          <w:szCs w:val="14"/>
        </w:rPr>
        <w:t>Χαράλαμπος Ρούσσος</w:t>
      </w:r>
      <w:r>
        <w:rPr>
          <w:rFonts w:ascii="Arial" w:hAnsi="Arial" w:cs="Arial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sz w:val="14"/>
          <w:szCs w:val="14"/>
        </w:rPr>
        <w:t>Ακαδημαϊκος</w:t>
      </w:r>
      <w:proofErr w:type="spellEnd"/>
      <w:r w:rsidRPr="00285B65">
        <w:rPr>
          <w:rFonts w:ascii="Arial" w:hAnsi="Arial" w:cs="Arial"/>
          <w:sz w:val="14"/>
          <w:szCs w:val="14"/>
        </w:rPr>
        <w:t xml:space="preserve"> (Παθολογία), </w:t>
      </w:r>
      <w:r>
        <w:rPr>
          <w:rFonts w:ascii="Arial" w:hAnsi="Arial" w:cs="Arial"/>
          <w:sz w:val="14"/>
          <w:szCs w:val="14"/>
        </w:rPr>
        <w:t xml:space="preserve">κ. </w:t>
      </w:r>
      <w:r w:rsidRPr="00285B65">
        <w:rPr>
          <w:rFonts w:ascii="Arial" w:hAnsi="Arial" w:cs="Arial"/>
          <w:sz w:val="14"/>
          <w:szCs w:val="14"/>
        </w:rPr>
        <w:t xml:space="preserve">Χαράλαμπος </w:t>
      </w:r>
      <w:proofErr w:type="spellStart"/>
      <w:r w:rsidRPr="00285B65">
        <w:rPr>
          <w:rFonts w:ascii="Arial" w:hAnsi="Arial" w:cs="Arial"/>
          <w:sz w:val="14"/>
          <w:szCs w:val="14"/>
        </w:rPr>
        <w:t>Μουτσόπουλος</w:t>
      </w:r>
      <w:proofErr w:type="spellEnd"/>
      <w:r>
        <w:rPr>
          <w:rFonts w:ascii="Arial" w:hAnsi="Arial" w:cs="Arial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sz w:val="14"/>
          <w:szCs w:val="14"/>
        </w:rPr>
        <w:t>Ακαδημαϊκος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r w:rsidRPr="00285B65">
        <w:rPr>
          <w:rFonts w:ascii="Arial" w:hAnsi="Arial" w:cs="Arial"/>
          <w:sz w:val="14"/>
          <w:szCs w:val="14"/>
        </w:rPr>
        <w:t>(</w:t>
      </w:r>
      <w:proofErr w:type="spellStart"/>
      <w:r w:rsidRPr="00285B65">
        <w:rPr>
          <w:rFonts w:ascii="Arial" w:hAnsi="Arial" w:cs="Arial"/>
          <w:sz w:val="14"/>
          <w:szCs w:val="14"/>
        </w:rPr>
        <w:t>Παθοφυσιολογία</w:t>
      </w:r>
      <w:proofErr w:type="spellEnd"/>
      <w:r w:rsidRPr="00285B65">
        <w:rPr>
          <w:rFonts w:ascii="Arial" w:hAnsi="Arial" w:cs="Arial"/>
          <w:sz w:val="14"/>
          <w:szCs w:val="14"/>
        </w:rPr>
        <w:t>),</w:t>
      </w:r>
      <w:r>
        <w:rPr>
          <w:rFonts w:ascii="Arial" w:hAnsi="Arial" w:cs="Arial"/>
          <w:sz w:val="14"/>
          <w:szCs w:val="14"/>
        </w:rPr>
        <w:t>κ.</w:t>
      </w:r>
      <w:r w:rsidRPr="00285B65">
        <w:rPr>
          <w:rFonts w:ascii="Arial" w:hAnsi="Arial" w:cs="Arial"/>
          <w:sz w:val="14"/>
          <w:szCs w:val="14"/>
        </w:rPr>
        <w:t xml:space="preserve"> Γρηγόρης </w:t>
      </w:r>
      <w:proofErr w:type="spellStart"/>
      <w:r w:rsidRPr="00285B65">
        <w:rPr>
          <w:rFonts w:ascii="Arial" w:hAnsi="Arial" w:cs="Arial"/>
          <w:sz w:val="14"/>
          <w:szCs w:val="14"/>
        </w:rPr>
        <w:t>Κουράκλης</w:t>
      </w:r>
      <w:proofErr w:type="spellEnd"/>
      <w:r w:rsidRPr="00285B65">
        <w:rPr>
          <w:rFonts w:ascii="Arial" w:hAnsi="Arial" w:cs="Arial"/>
          <w:sz w:val="14"/>
          <w:szCs w:val="14"/>
        </w:rPr>
        <w:t xml:space="preserve"> (Χειρουργική), </w:t>
      </w:r>
      <w:proofErr w:type="spellStart"/>
      <w:r>
        <w:rPr>
          <w:rFonts w:ascii="Arial" w:hAnsi="Arial" w:cs="Arial"/>
          <w:sz w:val="14"/>
          <w:szCs w:val="14"/>
        </w:rPr>
        <w:t>κ.</w:t>
      </w:r>
      <w:r w:rsidRPr="00285B65">
        <w:rPr>
          <w:rFonts w:ascii="Arial" w:hAnsi="Arial" w:cs="Arial"/>
          <w:sz w:val="14"/>
          <w:szCs w:val="14"/>
        </w:rPr>
        <w:t>Θανάσης</w:t>
      </w:r>
      <w:proofErr w:type="spellEnd"/>
      <w:r w:rsidRPr="00285B65">
        <w:rPr>
          <w:rFonts w:ascii="Arial" w:hAnsi="Arial" w:cs="Arial"/>
          <w:sz w:val="14"/>
          <w:szCs w:val="14"/>
        </w:rPr>
        <w:t xml:space="preserve"> Παπαβασιλείου (Βιολογική Χημεία) και</w:t>
      </w:r>
      <w:r>
        <w:rPr>
          <w:rFonts w:ascii="Arial" w:hAnsi="Arial" w:cs="Arial"/>
          <w:sz w:val="14"/>
          <w:szCs w:val="14"/>
        </w:rPr>
        <w:t xml:space="preserve"> κ.</w:t>
      </w:r>
      <w:r w:rsidRPr="00285B65">
        <w:rPr>
          <w:rFonts w:ascii="Arial" w:hAnsi="Arial" w:cs="Arial"/>
          <w:sz w:val="14"/>
          <w:szCs w:val="14"/>
        </w:rPr>
        <w:t xml:space="preserve"> Βασίλης </w:t>
      </w:r>
      <w:proofErr w:type="spellStart"/>
      <w:r w:rsidRPr="00285B65">
        <w:rPr>
          <w:rFonts w:ascii="Arial" w:hAnsi="Arial" w:cs="Arial"/>
          <w:sz w:val="14"/>
          <w:szCs w:val="14"/>
        </w:rPr>
        <w:t>Γοργούλης</w:t>
      </w:r>
      <w:proofErr w:type="spellEnd"/>
      <w:r w:rsidRPr="00285B65">
        <w:rPr>
          <w:rFonts w:ascii="Arial" w:hAnsi="Arial" w:cs="Arial"/>
          <w:sz w:val="14"/>
          <w:szCs w:val="14"/>
        </w:rPr>
        <w:t xml:space="preserve"> (Παθολογοανατόμος-</w:t>
      </w:r>
      <w:r>
        <w:rPr>
          <w:rFonts w:ascii="Arial" w:hAnsi="Arial" w:cs="Arial"/>
          <w:sz w:val="14"/>
          <w:szCs w:val="14"/>
        </w:rPr>
        <w:t xml:space="preserve"> </w:t>
      </w:r>
      <w:r w:rsidRPr="00285B65">
        <w:rPr>
          <w:rFonts w:ascii="Arial" w:hAnsi="Arial" w:cs="Arial"/>
          <w:sz w:val="14"/>
          <w:szCs w:val="14"/>
        </w:rPr>
        <w:t>Ιστολογία-</w:t>
      </w:r>
      <w:r>
        <w:rPr>
          <w:rFonts w:ascii="Arial" w:hAnsi="Arial" w:cs="Arial"/>
          <w:sz w:val="14"/>
          <w:szCs w:val="14"/>
        </w:rPr>
        <w:t xml:space="preserve"> </w:t>
      </w:r>
      <w:r w:rsidRPr="00285B65">
        <w:rPr>
          <w:rFonts w:ascii="Arial" w:hAnsi="Arial" w:cs="Arial"/>
          <w:sz w:val="14"/>
          <w:szCs w:val="14"/>
        </w:rPr>
        <w:t>Εμβρυολογία).</w:t>
      </w:r>
    </w:p>
    <w:p w:rsidR="006F7722" w:rsidRDefault="006F7722" w:rsidP="006F7722">
      <w:pPr>
        <w:pStyle w:val="5"/>
        <w:rPr>
          <w:rFonts w:ascii="Arial" w:hAnsi="Arial" w:cs="Arial"/>
          <w:sz w:val="14"/>
          <w:szCs w:val="14"/>
        </w:rPr>
      </w:pPr>
      <w:r w:rsidRPr="00561CF6">
        <w:rPr>
          <w:rFonts w:ascii="Arial" w:hAnsi="Arial" w:cs="Arial"/>
          <w:sz w:val="14"/>
          <w:szCs w:val="14"/>
        </w:rPr>
        <w:t>Με τιμή,</w:t>
      </w:r>
    </w:p>
    <w:p w:rsidR="006F7722" w:rsidRPr="00561CF6" w:rsidRDefault="006F7722" w:rsidP="006F7722">
      <w:pPr>
        <w:rPr>
          <w:rFonts w:ascii="Arial" w:hAnsi="Arial" w:cs="Arial"/>
          <w:sz w:val="14"/>
          <w:szCs w:val="14"/>
        </w:rPr>
      </w:pPr>
      <w:r w:rsidRPr="006F7722">
        <w:rPr>
          <w:rFonts w:ascii="Arial" w:hAnsi="Arial" w:cs="Arial"/>
          <w:sz w:val="14"/>
          <w:szCs w:val="14"/>
        </w:rPr>
        <w:t xml:space="preserve">Ο Πρόεδρος της Ιατρικής Σχολής </w:t>
      </w: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6F7722" w:rsidRPr="006F7722" w:rsidRDefault="006F7722" w:rsidP="00317919">
      <w:pPr>
        <w:rPr>
          <w:rFonts w:ascii="Arial" w:hAnsi="Arial" w:cs="Arial"/>
          <w:b/>
          <w:bCs/>
          <w:sz w:val="20"/>
        </w:rPr>
      </w:pPr>
      <w:r w:rsidRPr="00561CF6">
        <w:rPr>
          <w:rFonts w:ascii="Arial" w:hAnsi="Arial" w:cs="Arial"/>
          <w:sz w:val="14"/>
          <w:szCs w:val="14"/>
          <w:lang w:eastAsia="en-US"/>
        </w:rPr>
        <w:t xml:space="preserve">Π. </w:t>
      </w:r>
      <w:proofErr w:type="spellStart"/>
      <w:r w:rsidRPr="00561CF6">
        <w:rPr>
          <w:rFonts w:ascii="Arial" w:hAnsi="Arial" w:cs="Arial"/>
          <w:sz w:val="14"/>
          <w:szCs w:val="14"/>
          <w:lang w:eastAsia="en-US"/>
        </w:rPr>
        <w:t>Σφηκάκης</w:t>
      </w:r>
      <w:proofErr w:type="spellEnd"/>
      <w:r w:rsidR="00B92B76" w:rsidRPr="006F7722">
        <w:rPr>
          <w:rFonts w:ascii="Arial" w:hAnsi="Arial" w:cs="Arial"/>
          <w:b/>
          <w:bCs/>
          <w:sz w:val="20"/>
        </w:rPr>
        <w:tab/>
      </w:r>
      <w:r w:rsidR="00B92B76" w:rsidRPr="006F7722">
        <w:rPr>
          <w:rFonts w:ascii="Arial" w:hAnsi="Arial" w:cs="Arial"/>
          <w:b/>
          <w:bCs/>
          <w:sz w:val="20"/>
        </w:rPr>
        <w:tab/>
      </w:r>
      <w:r w:rsidR="00B92B76" w:rsidRPr="006F7722">
        <w:rPr>
          <w:rFonts w:ascii="Arial" w:hAnsi="Arial" w:cs="Arial"/>
          <w:b/>
          <w:bCs/>
          <w:sz w:val="20"/>
        </w:rPr>
        <w:tab/>
      </w:r>
    </w:p>
    <w:sectPr w:rsidR="006F7722" w:rsidRPr="006F7722" w:rsidSect="00B92B76">
      <w:headerReference w:type="default" r:id="rId9"/>
      <w:footerReference w:type="default" r:id="rId10"/>
      <w:pgSz w:w="11906" w:h="16838"/>
      <w:pgMar w:top="1465" w:right="1274" w:bottom="1440" w:left="1276" w:header="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7E7" w:rsidRDefault="008207E7" w:rsidP="00860E2D">
      <w:r>
        <w:separator/>
      </w:r>
    </w:p>
  </w:endnote>
  <w:endnote w:type="continuationSeparator" w:id="0">
    <w:p w:rsidR="008207E7" w:rsidRDefault="008207E7" w:rsidP="00860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lasAri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EB6" w:rsidRPr="00752E51" w:rsidRDefault="002C1EB6" w:rsidP="00013624">
    <w:pPr>
      <w:rPr>
        <w:rFonts w:ascii="Calibri" w:hAnsi="Calibri"/>
        <w:sz w:val="16"/>
      </w:rPr>
    </w:pPr>
  </w:p>
  <w:p w:rsidR="002C1EB6" w:rsidRDefault="002C1EB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7E7" w:rsidRDefault="008207E7" w:rsidP="00860E2D">
      <w:r>
        <w:separator/>
      </w:r>
    </w:p>
  </w:footnote>
  <w:footnote w:type="continuationSeparator" w:id="0">
    <w:p w:rsidR="008207E7" w:rsidRDefault="008207E7" w:rsidP="00860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EB6" w:rsidRDefault="002C1EB6" w:rsidP="002C1EB6">
    <w:pPr>
      <w:ind w:left="-709" w:right="-424"/>
      <w:jc w:val="both"/>
      <w:rPr>
        <w:rFonts w:ascii="Arial" w:hAnsi="Arial" w:cs="Arial"/>
        <w:color w:val="000000"/>
        <w:sz w:val="16"/>
      </w:rPr>
    </w:pPr>
  </w:p>
  <w:p w:rsidR="002C1EB6" w:rsidRPr="00B51580" w:rsidRDefault="002C1EB6" w:rsidP="002C1EB6">
    <w:pPr>
      <w:pStyle w:val="a3"/>
      <w:tabs>
        <w:tab w:val="clear" w:pos="4153"/>
        <w:tab w:val="clear" w:pos="8306"/>
        <w:tab w:val="center" w:pos="3564"/>
        <w:tab w:val="right" w:pos="7088"/>
        <w:tab w:val="right" w:pos="878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31D2A"/>
    <w:multiLevelType w:val="hybridMultilevel"/>
    <w:tmpl w:val="1DE2CD36"/>
    <w:lvl w:ilvl="0" w:tplc="648A634E">
      <w:numFmt w:val="bullet"/>
      <w:lvlText w:val="-"/>
      <w:lvlJc w:val="left"/>
      <w:pPr>
        <w:ind w:left="3423" w:hanging="360"/>
      </w:pPr>
      <w:rPr>
        <w:rFonts w:ascii="Katsoulidis" w:eastAsia="Calibri" w:hAnsi="Katsoulidi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83" w:hanging="360"/>
      </w:pPr>
      <w:rPr>
        <w:rFonts w:ascii="Wingdings" w:hAnsi="Wingdings" w:hint="default"/>
      </w:rPr>
    </w:lvl>
  </w:abstractNum>
  <w:abstractNum w:abstractNumId="1">
    <w:nsid w:val="3690765E"/>
    <w:multiLevelType w:val="hybridMultilevel"/>
    <w:tmpl w:val="DF1AA180"/>
    <w:lvl w:ilvl="0" w:tplc="B27012AE">
      <w:numFmt w:val="bullet"/>
      <w:lvlText w:val="-"/>
      <w:lvlJc w:val="left"/>
      <w:pPr>
        <w:ind w:left="3397" w:hanging="360"/>
      </w:pPr>
      <w:rPr>
        <w:rFonts w:ascii="Katsoulidis" w:eastAsia="Times New Roman" w:hAnsi="Katsoulidi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1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3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57" w:hanging="360"/>
      </w:pPr>
      <w:rPr>
        <w:rFonts w:ascii="Wingdings" w:hAnsi="Wingdings" w:hint="default"/>
      </w:rPr>
    </w:lvl>
  </w:abstractNum>
  <w:abstractNum w:abstractNumId="2">
    <w:nsid w:val="4777759F"/>
    <w:multiLevelType w:val="hybridMultilevel"/>
    <w:tmpl w:val="70921458"/>
    <w:lvl w:ilvl="0" w:tplc="9E84D73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ED541A"/>
    <w:multiLevelType w:val="hybridMultilevel"/>
    <w:tmpl w:val="5A5E27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860E2D"/>
    <w:rsid w:val="00013624"/>
    <w:rsid w:val="000D03D4"/>
    <w:rsid w:val="000F2B4E"/>
    <w:rsid w:val="0010020E"/>
    <w:rsid w:val="001109DD"/>
    <w:rsid w:val="00143074"/>
    <w:rsid w:val="00173637"/>
    <w:rsid w:val="001B6DC9"/>
    <w:rsid w:val="00204705"/>
    <w:rsid w:val="00216B7D"/>
    <w:rsid w:val="00233E0A"/>
    <w:rsid w:val="0024532E"/>
    <w:rsid w:val="00254A97"/>
    <w:rsid w:val="00277804"/>
    <w:rsid w:val="002C1EB6"/>
    <w:rsid w:val="0031045E"/>
    <w:rsid w:val="00317919"/>
    <w:rsid w:val="00320C55"/>
    <w:rsid w:val="003449A3"/>
    <w:rsid w:val="00385CA9"/>
    <w:rsid w:val="003F1542"/>
    <w:rsid w:val="004162C9"/>
    <w:rsid w:val="00431275"/>
    <w:rsid w:val="0044558E"/>
    <w:rsid w:val="00475CE6"/>
    <w:rsid w:val="0049433A"/>
    <w:rsid w:val="004B3AAB"/>
    <w:rsid w:val="004C5E9D"/>
    <w:rsid w:val="004E75B4"/>
    <w:rsid w:val="004F7B19"/>
    <w:rsid w:val="0050234E"/>
    <w:rsid w:val="00517403"/>
    <w:rsid w:val="00575603"/>
    <w:rsid w:val="005F28FC"/>
    <w:rsid w:val="00606DEA"/>
    <w:rsid w:val="00620062"/>
    <w:rsid w:val="0063370F"/>
    <w:rsid w:val="006A0E27"/>
    <w:rsid w:val="006A31C6"/>
    <w:rsid w:val="006F7722"/>
    <w:rsid w:val="00770006"/>
    <w:rsid w:val="007A002E"/>
    <w:rsid w:val="007E4EAC"/>
    <w:rsid w:val="008207E7"/>
    <w:rsid w:val="00820E0C"/>
    <w:rsid w:val="00822554"/>
    <w:rsid w:val="008429C3"/>
    <w:rsid w:val="00860E2D"/>
    <w:rsid w:val="00895606"/>
    <w:rsid w:val="008A5C3E"/>
    <w:rsid w:val="008C1249"/>
    <w:rsid w:val="008F3ADA"/>
    <w:rsid w:val="00926845"/>
    <w:rsid w:val="00953493"/>
    <w:rsid w:val="009C367D"/>
    <w:rsid w:val="009D2053"/>
    <w:rsid w:val="009D33D5"/>
    <w:rsid w:val="009D425B"/>
    <w:rsid w:val="00A16BA1"/>
    <w:rsid w:val="00A450C6"/>
    <w:rsid w:val="00A63A2D"/>
    <w:rsid w:val="00A907E4"/>
    <w:rsid w:val="00A943A5"/>
    <w:rsid w:val="00A97436"/>
    <w:rsid w:val="00AD5D4B"/>
    <w:rsid w:val="00AE7814"/>
    <w:rsid w:val="00B416A6"/>
    <w:rsid w:val="00B41E8E"/>
    <w:rsid w:val="00B46285"/>
    <w:rsid w:val="00B51580"/>
    <w:rsid w:val="00B92B76"/>
    <w:rsid w:val="00B979FE"/>
    <w:rsid w:val="00BC1C4C"/>
    <w:rsid w:val="00BD02F9"/>
    <w:rsid w:val="00C17488"/>
    <w:rsid w:val="00C476AA"/>
    <w:rsid w:val="00C6469E"/>
    <w:rsid w:val="00CC4756"/>
    <w:rsid w:val="00CE6859"/>
    <w:rsid w:val="00D0263D"/>
    <w:rsid w:val="00D369D3"/>
    <w:rsid w:val="00D56BE5"/>
    <w:rsid w:val="00D6563A"/>
    <w:rsid w:val="00D8006B"/>
    <w:rsid w:val="00D90A68"/>
    <w:rsid w:val="00D95876"/>
    <w:rsid w:val="00DA042F"/>
    <w:rsid w:val="00DB4700"/>
    <w:rsid w:val="00E56268"/>
    <w:rsid w:val="00E74CE5"/>
    <w:rsid w:val="00F12476"/>
    <w:rsid w:val="00F225BF"/>
    <w:rsid w:val="00FA465B"/>
    <w:rsid w:val="00FB5DD0"/>
    <w:rsid w:val="00FB653B"/>
    <w:rsid w:val="00FF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atsoulidis" w:eastAsia="Calibri" w:hAnsi="Katsoulidis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2D"/>
    <w:rPr>
      <w:rFonts w:ascii="HellasArial" w:eastAsia="Times New Roman" w:hAnsi="HellasArial"/>
      <w:sz w:val="24"/>
    </w:rPr>
  </w:style>
  <w:style w:type="paragraph" w:styleId="1">
    <w:name w:val="heading 1"/>
    <w:basedOn w:val="a"/>
    <w:next w:val="a"/>
    <w:link w:val="1Char"/>
    <w:qFormat/>
    <w:rsid w:val="00860E2D"/>
    <w:pPr>
      <w:keepNext/>
      <w:outlineLvl w:val="0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62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F77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F772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60E2D"/>
    <w:rPr>
      <w:rFonts w:ascii="HellasArial" w:eastAsia="Times New Roman" w:hAnsi="HellasArial" w:cs="Times New Roman"/>
      <w:szCs w:val="20"/>
      <w:lang w:eastAsia="el-GR"/>
    </w:rPr>
  </w:style>
  <w:style w:type="paragraph" w:styleId="a3">
    <w:name w:val="header"/>
    <w:basedOn w:val="a"/>
    <w:link w:val="Char"/>
    <w:uiPriority w:val="99"/>
    <w:unhideWhenUsed/>
    <w:rsid w:val="00860E2D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860E2D"/>
    <w:rPr>
      <w:rFonts w:ascii="Calibri" w:eastAsia="Calibri" w:hAnsi="Calibri" w:cs="Times New Roman"/>
      <w:sz w:val="22"/>
    </w:rPr>
  </w:style>
  <w:style w:type="paragraph" w:styleId="a4">
    <w:name w:val="footer"/>
    <w:basedOn w:val="a"/>
    <w:link w:val="Char0"/>
    <w:uiPriority w:val="99"/>
    <w:semiHidden/>
    <w:unhideWhenUsed/>
    <w:rsid w:val="00860E2D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semiHidden/>
    <w:rsid w:val="00860E2D"/>
    <w:rPr>
      <w:rFonts w:ascii="Calibri" w:eastAsia="Calibri" w:hAnsi="Calibri" w:cs="Times New Roman"/>
      <w:sz w:val="22"/>
    </w:rPr>
  </w:style>
  <w:style w:type="paragraph" w:styleId="a5">
    <w:name w:val="No Spacing"/>
    <w:uiPriority w:val="1"/>
    <w:qFormat/>
    <w:rsid w:val="00860E2D"/>
    <w:rPr>
      <w:rFonts w:ascii="Calibri" w:hAnsi="Calibri"/>
      <w:sz w:val="22"/>
      <w:szCs w:val="22"/>
      <w:lang w:eastAsia="en-US"/>
    </w:rPr>
  </w:style>
  <w:style w:type="character" w:customStyle="1" w:styleId="2Char">
    <w:name w:val="Επικεφαλίδα 2 Char"/>
    <w:basedOn w:val="a0"/>
    <w:link w:val="2"/>
    <w:uiPriority w:val="9"/>
    <w:semiHidden/>
    <w:rsid w:val="004162C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List Paragraph"/>
    <w:basedOn w:val="a"/>
    <w:uiPriority w:val="34"/>
    <w:qFormat/>
    <w:rsid w:val="004162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89560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895606"/>
    <w:rPr>
      <w:rFonts w:ascii="Tahoma" w:eastAsia="Times New Roman" w:hAnsi="Tahoma" w:cs="Tahoma"/>
      <w:sz w:val="16"/>
      <w:szCs w:val="16"/>
    </w:rPr>
  </w:style>
  <w:style w:type="paragraph" w:styleId="a8">
    <w:name w:val="Body Text Indent"/>
    <w:basedOn w:val="a"/>
    <w:link w:val="Char2"/>
    <w:unhideWhenUsed/>
    <w:rsid w:val="00BD02F9"/>
    <w:pPr>
      <w:spacing w:after="120"/>
      <w:ind w:left="283"/>
    </w:pPr>
    <w:rPr>
      <w:rFonts w:ascii="Times New Roman" w:hAnsi="Times New Roman"/>
      <w:szCs w:val="24"/>
    </w:rPr>
  </w:style>
  <w:style w:type="character" w:customStyle="1" w:styleId="Char2">
    <w:name w:val="Σώμα κείμενου με εσοχή Char"/>
    <w:basedOn w:val="a0"/>
    <w:link w:val="a8"/>
    <w:rsid w:val="00BD02F9"/>
    <w:rPr>
      <w:rFonts w:ascii="Times New Roman" w:eastAsia="Times New Roman" w:hAnsi="Times New Roman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6F772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6F772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20">
    <w:name w:val="Body Text 2"/>
    <w:basedOn w:val="a"/>
    <w:link w:val="2Char0"/>
    <w:uiPriority w:val="99"/>
    <w:semiHidden/>
    <w:unhideWhenUsed/>
    <w:rsid w:val="006F7722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6F7722"/>
    <w:rPr>
      <w:rFonts w:ascii="HellasArial" w:eastAsia="Times New Roman" w:hAnsi="HellasArial"/>
      <w:sz w:val="24"/>
    </w:rPr>
  </w:style>
  <w:style w:type="character" w:styleId="-">
    <w:name w:val="Hyperlink"/>
    <w:basedOn w:val="a0"/>
    <w:rsid w:val="006F77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mateia.med.uo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987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Xenia Gaitanari</cp:lastModifiedBy>
  <cp:revision>14</cp:revision>
  <cp:lastPrinted>2018-07-05T06:51:00Z</cp:lastPrinted>
  <dcterms:created xsi:type="dcterms:W3CDTF">2018-02-08T06:55:00Z</dcterms:created>
  <dcterms:modified xsi:type="dcterms:W3CDTF">2018-07-10T10:46:00Z</dcterms:modified>
</cp:coreProperties>
</file>