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BF" w:rsidRPr="004A5339" w:rsidRDefault="003C72BF" w:rsidP="003C72BF">
      <w:pPr>
        <w:spacing w:line="288" w:lineRule="auto"/>
        <w:ind w:right="124"/>
        <w:rPr>
          <w:rFonts w:ascii="Calibri" w:hAnsi="Calibri" w:cs="Calibri"/>
          <w:b/>
          <w:caps/>
          <w:sz w:val="22"/>
          <w:szCs w:val="22"/>
          <w:lang w:eastAsia="el-GR"/>
        </w:rPr>
      </w:pPr>
      <w:r w:rsidRPr="004A5339">
        <w:rPr>
          <w:rFonts w:ascii="Calibri" w:hAnsi="Calibri" w:cs="Calibri"/>
          <w:b/>
          <w:caps/>
          <w:sz w:val="22"/>
          <w:szCs w:val="22"/>
          <w:lang w:eastAsia="el-GR"/>
        </w:rPr>
        <w:t>ΠΑΡΑΡΤΗΜΑ (Ι)</w:t>
      </w:r>
    </w:p>
    <w:p w:rsidR="003C72BF" w:rsidRPr="004A5339" w:rsidRDefault="003C72BF" w:rsidP="003C72BF">
      <w:pPr>
        <w:spacing w:line="288" w:lineRule="auto"/>
        <w:ind w:right="124"/>
        <w:rPr>
          <w:rFonts w:ascii="Calibri" w:hAnsi="Calibri" w:cs="Calibri"/>
          <w:b/>
          <w:caps/>
          <w:sz w:val="22"/>
          <w:szCs w:val="22"/>
          <w:u w:val="single"/>
        </w:rPr>
      </w:pPr>
    </w:p>
    <w:p w:rsidR="003C72BF" w:rsidRPr="004A5339" w:rsidRDefault="003C72BF" w:rsidP="003C72BF">
      <w:pPr>
        <w:spacing w:line="288" w:lineRule="auto"/>
        <w:ind w:right="124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4A5339">
        <w:rPr>
          <w:rFonts w:ascii="Calibri" w:hAnsi="Calibri" w:cs="Calibri"/>
          <w:b/>
          <w:caps/>
          <w:sz w:val="22"/>
          <w:szCs w:val="22"/>
          <w:u w:val="single"/>
        </w:rPr>
        <w:t>τεχνικεσ προδιαγραφεσ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 – ‘ΠΙΝΑΚΑΣ ΣΥΜΜΟΡΦΩΣΗΣ’</w:t>
      </w:r>
    </w:p>
    <w:p w:rsidR="003C72BF" w:rsidRPr="004A5339" w:rsidRDefault="003C72BF" w:rsidP="003C72BF">
      <w:pPr>
        <w:spacing w:line="288" w:lineRule="auto"/>
        <w:ind w:right="124"/>
        <w:jc w:val="both"/>
        <w:rPr>
          <w:rFonts w:ascii="Calibri" w:hAnsi="Calibri" w:cs="Calibri"/>
          <w:sz w:val="22"/>
          <w:szCs w:val="22"/>
          <w:lang w:eastAsia="el-GR"/>
        </w:rPr>
      </w:pPr>
    </w:p>
    <w:tbl>
      <w:tblPr>
        <w:tblW w:w="10236" w:type="dxa"/>
        <w:jc w:val="center"/>
        <w:tblInd w:w="98" w:type="dxa"/>
        <w:tblLook w:val="04A0"/>
      </w:tblPr>
      <w:tblGrid>
        <w:gridCol w:w="578"/>
        <w:gridCol w:w="580"/>
        <w:gridCol w:w="3667"/>
        <w:gridCol w:w="1287"/>
        <w:gridCol w:w="1537"/>
        <w:gridCol w:w="1240"/>
        <w:gridCol w:w="1347"/>
      </w:tblGrid>
      <w:tr w:rsidR="003C72BF" w:rsidRPr="004A5339" w:rsidTr="003A6901">
        <w:trPr>
          <w:trHeight w:val="100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CPV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ΖΗΤΟΥΜΕΝΟ ΕΙΔΟΣ - ΠΡΟΔΙΑΓΡΑΦΕΣ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Μ/Μ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ΕΚΤΙΜΩΜΕΝΗ</w:t>
            </w: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 ΠΟΣΟΤΗΤΑ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ΑΠΑΙΤΗΣΗ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ΑΠΑΝΤΗΣΗ</w:t>
            </w:r>
          </w:p>
        </w:tc>
      </w:tr>
      <w:tr w:rsidR="003C72BF" w:rsidRPr="004A5339" w:rsidTr="003A6901">
        <w:trPr>
          <w:trHeight w:val="502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BF" w:rsidRPr="004D342E" w:rsidRDefault="003C72BF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4D342E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33140000-3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BF" w:rsidRPr="004A5339" w:rsidRDefault="003C72BF" w:rsidP="003A690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Απλή χειρουργική μάσκα μιας χρήσεως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                                                                                                                                                         • Να διαθέτει τρία (3) στρώματα προστασίας, ώστε  να  επιτυγχάνεται φιλτράρισμα ακόμα και των πολύ μικρών σωματιδίων (BFE≥98%), βάσει προτύπου ΕΝ14683.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br/>
              <w:t xml:space="preserve">• Να είναι δερματολογικά ελεγμένη σε ευαίσθητα δέρματα.                                                                           • Να είναι </w:t>
            </w:r>
            <w:proofErr w:type="spellStart"/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υπο</w:t>
            </w:r>
            <w:proofErr w:type="spellEnd"/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-αλλεργική.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br/>
              <w:t xml:space="preserve">• Να είναι IIR  σε σχέση με την ικανότητα αντοχής στην εκτίναξη υγρών- αδιάβροχη.  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br/>
              <w:t xml:space="preserve">• Να διαθέτει εσωτερικό </w:t>
            </w:r>
            <w:proofErr w:type="spellStart"/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επιρίνειο</w:t>
            </w:r>
            <w:proofErr w:type="spellEnd"/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έλασμα.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br/>
              <w:t>• Να διαθέτει απαλά υφασμάτινα πλαϊνά ή λάστιχα για να κρατούν τη μάσκα σταθερή, χωρίς να κουράζουν.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br/>
              <w:t>• Να είναι μήκους  17-18cm και πλάτους 8.5 -9,00 cm τουλάχιστον.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br/>
              <w:t>• Να έχουν άδεια από τον Ε.Ο.Φ.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br/>
              <w:t>• Να φέρει σήμανση CE στη συσκευασία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BF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κουτί</w:t>
            </w:r>
          </w:p>
          <w:p w:rsidR="003C72BF" w:rsidRPr="00AD0B22" w:rsidRDefault="003C72BF" w:rsidP="003A6901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el-GR"/>
              </w:rPr>
            </w:pPr>
            <w:r w:rsidRPr="00AD0B22">
              <w:rPr>
                <w:rFonts w:ascii="Calibri" w:hAnsi="Calibri" w:cs="Calibri"/>
                <w:i/>
                <w:color w:val="000000"/>
                <w:sz w:val="22"/>
                <w:szCs w:val="22"/>
                <w:lang w:eastAsia="el-GR"/>
              </w:rPr>
              <w:t xml:space="preserve">(50 </w:t>
            </w:r>
            <w:proofErr w:type="spellStart"/>
            <w:r w:rsidRPr="00AD0B22">
              <w:rPr>
                <w:rFonts w:ascii="Calibri" w:hAnsi="Calibri" w:cs="Calibri"/>
                <w:i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AD0B22">
              <w:rPr>
                <w:rFonts w:ascii="Calibri" w:hAnsi="Calibri" w:cs="Calibri"/>
                <w:i/>
                <w:color w:val="000000"/>
                <w:sz w:val="22"/>
                <w:szCs w:val="22"/>
                <w:lang w:eastAsia="el-GR"/>
              </w:rPr>
              <w:t xml:space="preserve">.)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3C72BF" w:rsidRPr="004A5339" w:rsidTr="003A6901">
        <w:trPr>
          <w:trHeight w:val="23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2BF" w:rsidRPr="004D342E" w:rsidRDefault="003C72BF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</w:p>
          <w:p w:rsidR="003C72BF" w:rsidRPr="004D342E" w:rsidRDefault="003C72BF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</w:p>
          <w:p w:rsidR="003C72BF" w:rsidRPr="004D342E" w:rsidRDefault="003C72BF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</w:p>
          <w:p w:rsidR="003C72BF" w:rsidRPr="004D342E" w:rsidRDefault="003C72BF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</w:p>
          <w:p w:rsidR="003C72BF" w:rsidRPr="004D342E" w:rsidRDefault="003C72BF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4D342E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33741300-9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BF" w:rsidRDefault="003C72BF" w:rsidP="003A690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Αντισηπτικό χεριών </w:t>
            </w: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σε μορφή </w:t>
            </w:r>
            <w:proofErr w:type="spellStart"/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τζελ</w:t>
            </w:r>
            <w:proofErr w:type="spellEnd"/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, χωρίς τη χρήση νερού ή σαπουνιού.                                                                                         • Η σύνθεσή του να περιέχει ≥70% αιθυλική αλκοόλη για άμεση αντιβακτηριδιακή προστασία και ενυδατικά συστατικά που δεν ξηραίνουν την επιδερμίδα.                                                                                  • Να σκοτώνει τα μικρόβια σε 60'.</w:t>
            </w:r>
          </w:p>
          <w:p w:rsidR="003C72BF" w:rsidRPr="004A5339" w:rsidRDefault="003C72BF" w:rsidP="003A690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B60E9A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• Να έχει σχετική άδεια κυκλοφορίας από τον Ε.Ο.Φ.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λίτρο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A5339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BF" w:rsidRPr="004A5339" w:rsidRDefault="003C72BF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722898" w:rsidRDefault="00722898"/>
    <w:p w:rsidR="00F93694" w:rsidRPr="009D5374" w:rsidRDefault="00F93694" w:rsidP="00F93694">
      <w:pPr>
        <w:jc w:val="center"/>
        <w:rPr>
          <w:rFonts w:ascii="Calibri" w:hAnsi="Calibri" w:cs="Calibri"/>
          <w:sz w:val="22"/>
          <w:szCs w:val="22"/>
        </w:rPr>
      </w:pPr>
      <w:r w:rsidRPr="009D5374">
        <w:rPr>
          <w:rFonts w:ascii="Calibri" w:hAnsi="Calibri" w:cs="Calibri"/>
          <w:sz w:val="22"/>
          <w:szCs w:val="22"/>
        </w:rPr>
        <w:t>Αθήνα, .…../………/ 2021</w:t>
      </w:r>
    </w:p>
    <w:p w:rsidR="00F93694" w:rsidRPr="009D5374" w:rsidRDefault="00F93694" w:rsidP="00F93694">
      <w:pPr>
        <w:jc w:val="center"/>
        <w:rPr>
          <w:rFonts w:ascii="Calibri" w:hAnsi="Calibri" w:cs="Calibri"/>
          <w:sz w:val="22"/>
          <w:szCs w:val="22"/>
        </w:rPr>
      </w:pPr>
    </w:p>
    <w:p w:rsidR="00F93694" w:rsidRPr="009D5374" w:rsidRDefault="00F93694" w:rsidP="00F93694">
      <w:pPr>
        <w:jc w:val="center"/>
        <w:rPr>
          <w:rFonts w:ascii="Calibri" w:hAnsi="Calibri" w:cs="Calibri"/>
          <w:sz w:val="22"/>
          <w:szCs w:val="22"/>
        </w:rPr>
      </w:pPr>
    </w:p>
    <w:p w:rsidR="00F93694" w:rsidRPr="009D5374" w:rsidRDefault="00F93694" w:rsidP="00F93694">
      <w:pPr>
        <w:jc w:val="center"/>
        <w:rPr>
          <w:rFonts w:ascii="Calibri" w:hAnsi="Calibri" w:cs="Calibri"/>
          <w:sz w:val="22"/>
          <w:szCs w:val="22"/>
        </w:rPr>
      </w:pPr>
      <w:r w:rsidRPr="009D5374">
        <w:rPr>
          <w:rFonts w:ascii="Calibri" w:hAnsi="Calibri" w:cs="Calibri"/>
          <w:sz w:val="22"/>
          <w:szCs w:val="22"/>
        </w:rPr>
        <w:t>Για τον Οικονομικό Φορέα</w:t>
      </w:r>
    </w:p>
    <w:p w:rsidR="00F93694" w:rsidRPr="009D5374" w:rsidRDefault="00F93694" w:rsidP="00F93694">
      <w:pPr>
        <w:jc w:val="center"/>
        <w:rPr>
          <w:rFonts w:ascii="Calibri" w:hAnsi="Calibri" w:cs="Calibri"/>
          <w:b/>
          <w:sz w:val="22"/>
          <w:szCs w:val="22"/>
          <w:lang w:eastAsia="el-GR"/>
        </w:rPr>
      </w:pPr>
      <w:r w:rsidRPr="009D5374">
        <w:rPr>
          <w:rFonts w:ascii="Calibri" w:hAnsi="Calibri" w:cs="Calibri"/>
          <w:sz w:val="22"/>
          <w:szCs w:val="22"/>
        </w:rPr>
        <w:t>(Ονοματεπώνυμο – Υπογραφή - Σφραγίδα)</w:t>
      </w:r>
    </w:p>
    <w:p w:rsidR="00F93694" w:rsidRDefault="00F93694"/>
    <w:sectPr w:rsidR="00F93694" w:rsidSect="007228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C72BF"/>
    <w:rsid w:val="003C72BF"/>
    <w:rsid w:val="00722898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Ρετσίνα Ρούλα</dc:creator>
  <cp:keywords/>
  <dc:description/>
  <cp:lastModifiedBy>Ρετσίνα Ρούλα</cp:lastModifiedBy>
  <cp:revision>3</cp:revision>
  <dcterms:created xsi:type="dcterms:W3CDTF">2021-06-07T10:30:00Z</dcterms:created>
  <dcterms:modified xsi:type="dcterms:W3CDTF">2021-06-07T10:31:00Z</dcterms:modified>
</cp:coreProperties>
</file>