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57" w:rsidRDefault="00385757">
      <w:pPr>
        <w:pStyle w:val="a5"/>
        <w:jc w:val="both"/>
      </w:pPr>
      <w:r>
        <w:t xml:space="preserve">  </w:t>
      </w:r>
    </w:p>
    <w:tbl>
      <w:tblPr>
        <w:tblW w:w="9797" w:type="dxa"/>
        <w:tblInd w:w="-612" w:type="dxa"/>
        <w:tblLayout w:type="fixed"/>
        <w:tblLook w:val="0000"/>
      </w:tblPr>
      <w:tblGrid>
        <w:gridCol w:w="5580"/>
        <w:gridCol w:w="4217"/>
      </w:tblGrid>
      <w:tr w:rsidR="00385757">
        <w:trPr>
          <w:trHeight w:val="1184"/>
        </w:trPr>
        <w:tc>
          <w:tcPr>
            <w:tcW w:w="5580" w:type="dxa"/>
          </w:tcPr>
          <w:p w:rsidR="00385757" w:rsidRDefault="00385757">
            <w:pPr>
              <w:pStyle w:val="a4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385757" w:rsidRDefault="009B149E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  <w:noProof/>
              </w:rPr>
              <w:drawing>
                <wp:inline distT="0" distB="0" distL="0" distR="0">
                  <wp:extent cx="3429000" cy="885825"/>
                  <wp:effectExtent l="19050" t="0" r="0" b="0"/>
                  <wp:docPr id="1" name="Εικόνα 1" descr="bw-left-greek-UO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UO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385757" w:rsidRDefault="00385757">
            <w:pPr>
              <w:rPr>
                <w:rFonts w:ascii="Arial" w:hAnsi="Arial" w:cs="Arial"/>
                <w:sz w:val="22"/>
              </w:rPr>
            </w:pPr>
          </w:p>
          <w:p w:rsidR="00385757" w:rsidRDefault="00385757">
            <w:pPr>
              <w:rPr>
                <w:rFonts w:ascii="Katsoulidis" w:hAnsi="Katsoulidis"/>
                <w:b/>
                <w:bCs/>
                <w:w w:val="96"/>
                <w:sz w:val="22"/>
              </w:rPr>
            </w:pPr>
          </w:p>
          <w:p w:rsidR="00385757" w:rsidRDefault="00385757">
            <w:pPr>
              <w:rPr>
                <w:rFonts w:ascii="Katsoulidis" w:hAnsi="Katsoulidis"/>
                <w:w w:val="96"/>
                <w:sz w:val="22"/>
              </w:rPr>
            </w:pPr>
            <w:r>
              <w:rPr>
                <w:rFonts w:ascii="Katsoulidis" w:hAnsi="Katsoulidis"/>
                <w:w w:val="96"/>
                <w:sz w:val="22"/>
              </w:rPr>
              <w:t xml:space="preserve">         </w:t>
            </w:r>
          </w:p>
          <w:p w:rsidR="00385757" w:rsidRDefault="00385757">
            <w:pPr>
              <w:rPr>
                <w:rFonts w:ascii="Katsoulidis" w:hAnsi="Katsoulidis"/>
                <w:w w:val="96"/>
              </w:rPr>
            </w:pPr>
            <w:r>
              <w:rPr>
                <w:rFonts w:ascii="Katsoulidis" w:hAnsi="Katsoulidis"/>
                <w:w w:val="96"/>
                <w:sz w:val="22"/>
              </w:rPr>
              <w:t xml:space="preserve">   </w:t>
            </w:r>
            <w:r>
              <w:rPr>
                <w:rFonts w:ascii="Katsoulidis" w:hAnsi="Katsoulidis"/>
                <w:w w:val="96"/>
              </w:rPr>
              <w:t>Βαθμός Ασφάλειας</w:t>
            </w:r>
          </w:p>
          <w:p w:rsidR="00385757" w:rsidRDefault="00385757">
            <w:pPr>
              <w:rPr>
                <w:rFonts w:ascii="Katsoulidis" w:hAnsi="Katsoulidis"/>
                <w:w w:val="96"/>
              </w:rPr>
            </w:pPr>
            <w:r>
              <w:rPr>
                <w:rFonts w:ascii="Katsoulidis" w:hAnsi="Katsoulidis"/>
                <w:w w:val="96"/>
              </w:rPr>
              <w:t xml:space="preserve">   Βαθμός Προτεραιότητας</w:t>
            </w:r>
          </w:p>
        </w:tc>
      </w:tr>
      <w:tr w:rsidR="00385757">
        <w:trPr>
          <w:trHeight w:val="1650"/>
        </w:trPr>
        <w:tc>
          <w:tcPr>
            <w:tcW w:w="5580" w:type="dxa"/>
            <w:vAlign w:val="center"/>
          </w:tcPr>
          <w:p w:rsidR="00385757" w:rsidRDefault="00385757">
            <w:pPr>
              <w:rPr>
                <w:rFonts w:ascii="Katsoulidis" w:hAnsi="Katsoulidis"/>
                <w:b/>
                <w:w w:val="96"/>
                <w:sz w:val="20"/>
              </w:rPr>
            </w:pPr>
            <w:r>
              <w:rPr>
                <w:rFonts w:ascii="Katsoulidis" w:hAnsi="Katsoulidis"/>
                <w:b/>
                <w:w w:val="96"/>
                <w:sz w:val="20"/>
              </w:rPr>
              <w:t xml:space="preserve">                ΓΕΝΙΚΗ ΔΙΕΥΘΥΝΣΗ ΠΡΟΣΩΠΙΚΟΥ </w:t>
            </w:r>
          </w:p>
          <w:p w:rsidR="00385757" w:rsidRDefault="00385757">
            <w:pPr>
              <w:rPr>
                <w:rFonts w:ascii="Katsoulidis" w:hAnsi="Katsoulidis"/>
                <w:b/>
                <w:w w:val="96"/>
                <w:sz w:val="20"/>
                <w:szCs w:val="22"/>
              </w:rPr>
            </w:pPr>
            <w:r>
              <w:rPr>
                <w:rFonts w:ascii="Katsoulidis" w:hAnsi="Katsoulidis"/>
                <w:b/>
                <w:w w:val="96"/>
                <w:sz w:val="20"/>
              </w:rPr>
              <w:t xml:space="preserve">                ΚΑΙ</w:t>
            </w:r>
            <w:r>
              <w:rPr>
                <w:rFonts w:ascii="Katsoulidis" w:hAnsi="Katsoulidis"/>
                <w:b/>
                <w:w w:val="96"/>
                <w:sz w:val="20"/>
                <w:szCs w:val="22"/>
              </w:rPr>
              <w:t xml:space="preserve"> ΔΗΜΟΣΙΩΝ ΣΧΕΣΕΩΝ</w:t>
            </w:r>
          </w:p>
          <w:p w:rsidR="00385757" w:rsidRDefault="00385757">
            <w:pPr>
              <w:rPr>
                <w:rFonts w:ascii="Katsoulidis" w:hAnsi="Katsoulidis"/>
                <w:b/>
                <w:caps/>
                <w:w w:val="96"/>
                <w:sz w:val="20"/>
                <w:szCs w:val="22"/>
              </w:rPr>
            </w:pPr>
            <w:r>
              <w:rPr>
                <w:rFonts w:ascii="Katsoulidis" w:hAnsi="Katsoulidis"/>
                <w:b/>
                <w:w w:val="96"/>
                <w:sz w:val="20"/>
                <w:szCs w:val="22"/>
              </w:rPr>
              <w:t xml:space="preserve">                ΔΙΕΥΘΥΝΣΗ ΔΙΟΙΚΗΤΙΚΟΥ</w:t>
            </w:r>
          </w:p>
          <w:p w:rsidR="00385757" w:rsidRDefault="00385757">
            <w:pPr>
              <w:pStyle w:val="3"/>
              <w:rPr>
                <w:sz w:val="20"/>
              </w:rPr>
            </w:pPr>
            <w:r>
              <w:rPr>
                <w:sz w:val="20"/>
              </w:rPr>
              <w:t xml:space="preserve">                ΤΜΗΜΑ </w:t>
            </w:r>
            <w:proofErr w:type="spellStart"/>
            <w:r>
              <w:rPr>
                <w:sz w:val="20"/>
              </w:rPr>
              <w:t>Γ΄</w:t>
            </w:r>
            <w:proofErr w:type="spellEnd"/>
          </w:p>
          <w:p w:rsidR="00385757" w:rsidRDefault="00385757">
            <w:pPr>
              <w:rPr>
                <w:rFonts w:ascii="Katsoulidis" w:hAnsi="Katsoulidis"/>
                <w:w w:val="96"/>
                <w:sz w:val="20"/>
                <w:szCs w:val="20"/>
              </w:rPr>
            </w:pPr>
            <w:r>
              <w:rPr>
                <w:rFonts w:ascii="Katsoulidis" w:hAnsi="Katsoulidis"/>
                <w:w w:val="96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Katsoulidis" w:hAnsi="Katsoulidis"/>
                <w:w w:val="96"/>
                <w:sz w:val="20"/>
                <w:szCs w:val="20"/>
              </w:rPr>
              <w:t>Ταχ</w:t>
            </w:r>
            <w:proofErr w:type="spellEnd"/>
            <w:r>
              <w:rPr>
                <w:rFonts w:ascii="Katsoulidis" w:hAnsi="Katsoulidis"/>
                <w:w w:val="96"/>
                <w:sz w:val="20"/>
                <w:szCs w:val="20"/>
              </w:rPr>
              <w:t>. Δ/</w:t>
            </w:r>
            <w:proofErr w:type="spellStart"/>
            <w:r>
              <w:rPr>
                <w:rFonts w:ascii="Katsoulidis" w:hAnsi="Katsoulidis"/>
                <w:w w:val="96"/>
                <w:sz w:val="20"/>
                <w:szCs w:val="20"/>
              </w:rPr>
              <w:t>νση:</w:t>
            </w:r>
            <w:proofErr w:type="spellEnd"/>
            <w:r>
              <w:rPr>
                <w:rFonts w:ascii="Katsoulidis" w:hAnsi="Katsoulidis"/>
                <w:w w:val="96"/>
                <w:sz w:val="20"/>
                <w:szCs w:val="20"/>
              </w:rPr>
              <w:t xml:space="preserve"> Χρ. Λαδά 6, 10561</w:t>
            </w:r>
          </w:p>
          <w:p w:rsidR="00385757" w:rsidRPr="00314871" w:rsidRDefault="00385757">
            <w:pPr>
              <w:rPr>
                <w:rFonts w:ascii="Katsoulidis" w:hAnsi="Katsoulidis"/>
                <w:w w:val="96"/>
                <w:sz w:val="20"/>
                <w:szCs w:val="20"/>
              </w:rPr>
            </w:pPr>
            <w:r>
              <w:rPr>
                <w:rFonts w:ascii="Katsoulidis" w:hAnsi="Katsoulidis"/>
                <w:w w:val="96"/>
                <w:sz w:val="20"/>
                <w:szCs w:val="20"/>
              </w:rPr>
              <w:t xml:space="preserve">        </w:t>
            </w:r>
            <w:r w:rsidR="008E6DE2">
              <w:rPr>
                <w:rFonts w:ascii="Katsoulidis" w:hAnsi="Katsoulidis"/>
                <w:w w:val="96"/>
                <w:sz w:val="20"/>
                <w:szCs w:val="20"/>
              </w:rPr>
              <w:t xml:space="preserve">        Πληροφορίες: </w:t>
            </w:r>
            <w:r w:rsidR="003D16C3">
              <w:rPr>
                <w:rFonts w:ascii="Katsoulidis" w:hAnsi="Katsoulidis"/>
                <w:w w:val="96"/>
                <w:sz w:val="20"/>
                <w:szCs w:val="20"/>
              </w:rPr>
              <w:t xml:space="preserve">Μ. </w:t>
            </w:r>
            <w:proofErr w:type="spellStart"/>
            <w:r w:rsidR="003D16C3">
              <w:rPr>
                <w:rFonts w:ascii="Katsoulidis" w:hAnsi="Katsoulidis"/>
                <w:w w:val="96"/>
                <w:sz w:val="20"/>
                <w:szCs w:val="20"/>
              </w:rPr>
              <w:t>Ντελίκου</w:t>
            </w:r>
            <w:proofErr w:type="spellEnd"/>
          </w:p>
          <w:p w:rsidR="00385757" w:rsidRPr="00314871" w:rsidRDefault="00385757">
            <w:pPr>
              <w:rPr>
                <w:rFonts w:ascii="Katsoulidis" w:hAnsi="Katsoulidis"/>
                <w:w w:val="96"/>
                <w:sz w:val="20"/>
                <w:szCs w:val="20"/>
              </w:rPr>
            </w:pPr>
            <w:r>
              <w:rPr>
                <w:rFonts w:ascii="Katsoulidis" w:hAnsi="Katsoulidis"/>
                <w:w w:val="96"/>
                <w:sz w:val="20"/>
                <w:szCs w:val="20"/>
              </w:rPr>
              <w:t xml:space="preserve">                Τηλέφωνο</w:t>
            </w:r>
            <w:r w:rsidR="00314871" w:rsidRPr="00314871">
              <w:rPr>
                <w:rFonts w:ascii="Katsoulidis" w:hAnsi="Katsoulidis"/>
                <w:w w:val="96"/>
                <w:sz w:val="20"/>
                <w:szCs w:val="20"/>
              </w:rPr>
              <w:t>: 210368915</w:t>
            </w:r>
            <w:r w:rsidR="003D16C3">
              <w:rPr>
                <w:rFonts w:ascii="Katsoulidis" w:hAnsi="Katsoulidis"/>
                <w:w w:val="96"/>
                <w:sz w:val="20"/>
                <w:szCs w:val="20"/>
              </w:rPr>
              <w:t>7</w:t>
            </w:r>
          </w:p>
          <w:p w:rsidR="00385757" w:rsidRPr="004125CE" w:rsidRDefault="00314871" w:rsidP="003D16C3">
            <w:pPr>
              <w:rPr>
                <w:rFonts w:ascii="Katsoulidis" w:hAnsi="Katsoulidis"/>
                <w:sz w:val="20"/>
                <w:lang w:val="en-US"/>
              </w:rPr>
            </w:pPr>
            <w:r w:rsidRPr="00314871">
              <w:rPr>
                <w:rFonts w:ascii="Katsoulidis" w:hAnsi="Katsoulidis"/>
                <w:w w:val="96"/>
                <w:sz w:val="20"/>
                <w:szCs w:val="20"/>
              </w:rPr>
              <w:t xml:space="preserve">                </w:t>
            </w:r>
            <w:r>
              <w:rPr>
                <w:rFonts w:ascii="Katsoulidis" w:hAnsi="Katsoulidis"/>
                <w:w w:val="96"/>
                <w:sz w:val="20"/>
                <w:szCs w:val="20"/>
                <w:lang w:val="de-DE"/>
              </w:rPr>
              <w:t>e</w:t>
            </w:r>
            <w:r w:rsidRPr="004125CE">
              <w:rPr>
                <w:rFonts w:ascii="Katsoulidis" w:hAnsi="Katsoulidis"/>
                <w:w w:val="96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Katsoulidis" w:hAnsi="Katsoulidis"/>
                <w:w w:val="96"/>
                <w:sz w:val="20"/>
                <w:szCs w:val="20"/>
                <w:lang w:val="de-DE"/>
              </w:rPr>
              <w:t>mail</w:t>
            </w:r>
            <w:proofErr w:type="spellEnd"/>
            <w:r w:rsidRPr="004125CE">
              <w:rPr>
                <w:rFonts w:ascii="Katsoulidis" w:hAnsi="Katsoulidis"/>
                <w:w w:val="96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3D16C3">
              <w:rPr>
                <w:rFonts w:ascii="Katsoulidis" w:hAnsi="Katsoulidis"/>
                <w:w w:val="96"/>
                <w:sz w:val="20"/>
                <w:szCs w:val="20"/>
                <w:lang w:val="en-US"/>
              </w:rPr>
              <w:t>mntel</w:t>
            </w:r>
            <w:r>
              <w:rPr>
                <w:rFonts w:ascii="Katsoulidis" w:hAnsi="Katsoulidis"/>
                <w:w w:val="96"/>
                <w:sz w:val="20"/>
                <w:szCs w:val="20"/>
                <w:lang w:val="en-US"/>
              </w:rPr>
              <w:t>ik</w:t>
            </w:r>
            <w:proofErr w:type="spellEnd"/>
            <w:r w:rsidR="00385757" w:rsidRPr="004125CE">
              <w:rPr>
                <w:rFonts w:ascii="Katsoulidis" w:hAnsi="Katsoulidis"/>
                <w:w w:val="96"/>
                <w:sz w:val="20"/>
                <w:szCs w:val="20"/>
                <w:lang w:val="en-US"/>
              </w:rPr>
              <w:t>@</w:t>
            </w:r>
            <w:proofErr w:type="spellStart"/>
            <w:r w:rsidR="00385757">
              <w:rPr>
                <w:rFonts w:ascii="Katsoulidis" w:hAnsi="Katsoulidis"/>
                <w:w w:val="96"/>
                <w:sz w:val="20"/>
                <w:szCs w:val="20"/>
                <w:lang w:val="de-DE"/>
              </w:rPr>
              <w:t>uoa</w:t>
            </w:r>
            <w:proofErr w:type="spellEnd"/>
            <w:r w:rsidR="00385757" w:rsidRPr="004125CE">
              <w:rPr>
                <w:rFonts w:ascii="Katsoulidis" w:hAnsi="Katsoulidis"/>
                <w:w w:val="96"/>
                <w:sz w:val="20"/>
                <w:szCs w:val="20"/>
                <w:lang w:val="en-US"/>
              </w:rPr>
              <w:t>.</w:t>
            </w:r>
            <w:proofErr w:type="spellStart"/>
            <w:r w:rsidR="00385757">
              <w:rPr>
                <w:rFonts w:ascii="Katsoulidis" w:hAnsi="Katsoulidis"/>
                <w:w w:val="96"/>
                <w:sz w:val="20"/>
                <w:szCs w:val="20"/>
                <w:lang w:val="de-DE"/>
              </w:rPr>
              <w:t>gr</w:t>
            </w:r>
            <w:proofErr w:type="spellEnd"/>
          </w:p>
        </w:tc>
        <w:tc>
          <w:tcPr>
            <w:tcW w:w="4217" w:type="dxa"/>
          </w:tcPr>
          <w:p w:rsidR="00385757" w:rsidRPr="004125CE" w:rsidRDefault="00385757">
            <w:pPr>
              <w:rPr>
                <w:rFonts w:ascii="Katsoulidis" w:hAnsi="Katsoulidis"/>
                <w:sz w:val="20"/>
                <w:lang w:val="en-US"/>
              </w:rPr>
            </w:pPr>
          </w:p>
          <w:p w:rsidR="00385757" w:rsidRPr="004125CE" w:rsidRDefault="00385757">
            <w:pPr>
              <w:rPr>
                <w:rFonts w:ascii="Katsoulidis" w:hAnsi="Katsoulidis"/>
                <w:sz w:val="18"/>
                <w:lang w:val="en-US"/>
              </w:rPr>
            </w:pPr>
          </w:p>
          <w:p w:rsidR="00314871" w:rsidRPr="00604D06" w:rsidRDefault="00385757">
            <w:pPr>
              <w:rPr>
                <w:rFonts w:ascii="Katsoulidis" w:hAnsi="Katsoulidis"/>
                <w:w w:val="96"/>
              </w:rPr>
            </w:pPr>
            <w:r w:rsidRPr="004125CE">
              <w:rPr>
                <w:rFonts w:ascii="Katsoulidis" w:hAnsi="Katsoulidis"/>
                <w:w w:val="96"/>
                <w:lang w:val="en-US"/>
              </w:rPr>
              <w:t xml:space="preserve">    </w:t>
            </w:r>
            <w:proofErr w:type="spellStart"/>
            <w:r>
              <w:rPr>
                <w:rFonts w:ascii="Katsoulidis" w:hAnsi="Katsoulidis"/>
                <w:w w:val="96"/>
              </w:rPr>
              <w:t>Aθήνα</w:t>
            </w:r>
            <w:proofErr w:type="spellEnd"/>
            <w:r>
              <w:rPr>
                <w:rFonts w:ascii="Katsoulidis" w:hAnsi="Katsoulidis"/>
                <w:w w:val="96"/>
              </w:rPr>
              <w:t xml:space="preserve">, </w:t>
            </w:r>
            <w:r w:rsidR="00F37978">
              <w:rPr>
                <w:rFonts w:ascii="Katsoulidis" w:hAnsi="Katsoulidis"/>
                <w:w w:val="96"/>
                <w:lang w:val="en-US"/>
              </w:rPr>
              <w:t>4-2-2019</w:t>
            </w:r>
          </w:p>
          <w:p w:rsidR="00385757" w:rsidRPr="00604D06" w:rsidRDefault="00385757">
            <w:pPr>
              <w:rPr>
                <w:rFonts w:ascii="Katsoulidis" w:hAnsi="Katsoulidis"/>
                <w:w w:val="96"/>
                <w:sz w:val="22"/>
                <w:lang w:val="en-US"/>
              </w:rPr>
            </w:pPr>
            <w:r>
              <w:rPr>
                <w:rFonts w:ascii="Katsoulidis" w:hAnsi="Katsoulidis"/>
                <w:w w:val="96"/>
              </w:rPr>
              <w:t xml:space="preserve">    </w:t>
            </w:r>
            <w:proofErr w:type="spellStart"/>
            <w:r>
              <w:rPr>
                <w:rFonts w:ascii="Katsoulidis" w:hAnsi="Katsoulidis"/>
                <w:w w:val="96"/>
              </w:rPr>
              <w:t>Αριθμ</w:t>
            </w:r>
            <w:proofErr w:type="spellEnd"/>
            <w:r>
              <w:rPr>
                <w:rFonts w:ascii="Katsoulidis" w:hAnsi="Katsoulidis"/>
                <w:w w:val="96"/>
              </w:rPr>
              <w:t xml:space="preserve">. </w:t>
            </w:r>
            <w:proofErr w:type="spellStart"/>
            <w:r>
              <w:rPr>
                <w:rFonts w:ascii="Katsoulidis" w:hAnsi="Katsoulidis"/>
                <w:w w:val="96"/>
              </w:rPr>
              <w:t>Πρωτ</w:t>
            </w:r>
            <w:proofErr w:type="spellEnd"/>
            <w:r>
              <w:rPr>
                <w:rFonts w:ascii="Katsoulidis" w:hAnsi="Katsoulidis"/>
                <w:w w:val="96"/>
              </w:rPr>
              <w:t>.:</w:t>
            </w:r>
            <w:r w:rsidR="003D16C3">
              <w:rPr>
                <w:rFonts w:ascii="Katsoulidis" w:hAnsi="Katsoulidis"/>
                <w:w w:val="96"/>
                <w:lang w:val="en-US"/>
              </w:rPr>
              <w:t xml:space="preserve"> </w:t>
            </w:r>
            <w:r w:rsidR="00F37978">
              <w:rPr>
                <w:rFonts w:ascii="Katsoulidis" w:hAnsi="Katsoulidis"/>
                <w:w w:val="96"/>
                <w:lang w:val="en-US"/>
              </w:rPr>
              <w:t>1819020823</w:t>
            </w:r>
          </w:p>
          <w:p w:rsidR="00385757" w:rsidRDefault="00385757">
            <w:pPr>
              <w:rPr>
                <w:sz w:val="18"/>
              </w:rPr>
            </w:pPr>
          </w:p>
        </w:tc>
      </w:tr>
    </w:tbl>
    <w:p w:rsidR="00385757" w:rsidRPr="005831AD" w:rsidRDefault="00385757">
      <w:pPr>
        <w:pStyle w:val="a5"/>
        <w:jc w:val="both"/>
        <w:rPr>
          <w:bCs/>
          <w:szCs w:val="22"/>
        </w:rPr>
      </w:pPr>
      <w:r>
        <w:t xml:space="preserve">                                              </w:t>
      </w:r>
      <w:proofErr w:type="spellStart"/>
      <w:r>
        <w:t>ΠPOΣ</w:t>
      </w:r>
      <w:proofErr w:type="spellEnd"/>
      <w:r>
        <w:t xml:space="preserve">:  </w:t>
      </w:r>
      <w:proofErr w:type="spellStart"/>
      <w:r w:rsidRPr="005831AD">
        <w:rPr>
          <w:bCs/>
          <w:szCs w:val="22"/>
        </w:rPr>
        <w:t>Tη</w:t>
      </w:r>
      <w:proofErr w:type="spellEnd"/>
      <w:r w:rsidRPr="005831AD">
        <w:rPr>
          <w:bCs/>
          <w:szCs w:val="22"/>
        </w:rPr>
        <w:t xml:space="preserve"> Διαφημιστική </w:t>
      </w:r>
      <w:proofErr w:type="spellStart"/>
      <w:r w:rsidRPr="005831AD">
        <w:rPr>
          <w:bCs/>
          <w:szCs w:val="22"/>
        </w:rPr>
        <w:t>Eταιρεία</w:t>
      </w:r>
      <w:proofErr w:type="spellEnd"/>
    </w:p>
    <w:p w:rsidR="00385757" w:rsidRPr="005831AD" w:rsidRDefault="00385757">
      <w:pPr>
        <w:pStyle w:val="a5"/>
        <w:jc w:val="both"/>
        <w:rPr>
          <w:szCs w:val="22"/>
        </w:rPr>
      </w:pPr>
      <w:r w:rsidRPr="005831AD">
        <w:rPr>
          <w:bCs/>
          <w:szCs w:val="22"/>
        </w:rPr>
        <w:t xml:space="preserve">                                </w:t>
      </w:r>
      <w:r w:rsidR="005831AD">
        <w:rPr>
          <w:bCs/>
          <w:szCs w:val="22"/>
        </w:rPr>
        <w:t xml:space="preserve">                           </w:t>
      </w:r>
      <w:proofErr w:type="spellStart"/>
      <w:r w:rsidRPr="005831AD">
        <w:rPr>
          <w:bCs/>
          <w:szCs w:val="22"/>
        </w:rPr>
        <w:t>ΕΛΜΑ</w:t>
      </w:r>
      <w:proofErr w:type="spellEnd"/>
      <w:r w:rsidRPr="005831AD">
        <w:rPr>
          <w:bCs/>
          <w:szCs w:val="22"/>
        </w:rPr>
        <w:t xml:space="preserve"> ΔΙΑΦΗΜΙΣΤΙΚΗ Ε.Π.Ε.</w:t>
      </w:r>
    </w:p>
    <w:p w:rsidR="00385757" w:rsidRPr="005831AD" w:rsidRDefault="00385757">
      <w:pPr>
        <w:jc w:val="both"/>
        <w:rPr>
          <w:rFonts w:ascii="Katsoulidis" w:hAnsi="Katsoulidis"/>
          <w:w w:val="96"/>
          <w:sz w:val="22"/>
          <w:szCs w:val="22"/>
        </w:rPr>
      </w:pPr>
      <w:r w:rsidRPr="005831AD">
        <w:rPr>
          <w:rFonts w:ascii="Katsoulidis" w:hAnsi="Katsoulidis"/>
          <w:w w:val="96"/>
          <w:sz w:val="22"/>
          <w:szCs w:val="22"/>
        </w:rPr>
        <w:t xml:space="preserve">                                                          Λέκκα 26, 10562 – Αθήνα</w:t>
      </w:r>
    </w:p>
    <w:p w:rsidR="00385757" w:rsidRPr="005831AD" w:rsidRDefault="00385757">
      <w:pPr>
        <w:jc w:val="both"/>
        <w:rPr>
          <w:rFonts w:ascii="Katsoulidis" w:hAnsi="Katsoulidis"/>
          <w:w w:val="96"/>
          <w:sz w:val="22"/>
          <w:szCs w:val="22"/>
        </w:rPr>
      </w:pP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</w:t>
      </w:r>
      <w:proofErr w:type="spellStart"/>
      <w:r>
        <w:rPr>
          <w:rFonts w:ascii="Katsoulidis" w:hAnsi="Katsoulidis"/>
          <w:w w:val="96"/>
          <w:sz w:val="22"/>
        </w:rPr>
        <w:t>KOIN</w:t>
      </w:r>
      <w:proofErr w:type="spellEnd"/>
      <w:r>
        <w:rPr>
          <w:rFonts w:ascii="Katsoulidis" w:hAnsi="Katsoulidis"/>
          <w:w w:val="96"/>
          <w:sz w:val="22"/>
        </w:rPr>
        <w:t xml:space="preserve">:  1) Όλα τα </w:t>
      </w:r>
      <w:proofErr w:type="spellStart"/>
      <w:r>
        <w:rPr>
          <w:rFonts w:ascii="Katsoulidis" w:hAnsi="Katsoulidis"/>
          <w:w w:val="96"/>
          <w:sz w:val="22"/>
        </w:rPr>
        <w:t>A.E.I</w:t>
      </w:r>
      <w:proofErr w:type="spellEnd"/>
      <w:r>
        <w:rPr>
          <w:rFonts w:ascii="Katsoulidis" w:hAnsi="Katsoulidis"/>
          <w:w w:val="96"/>
          <w:sz w:val="22"/>
        </w:rPr>
        <w:t xml:space="preserve">. της </w:t>
      </w:r>
      <w:proofErr w:type="spellStart"/>
      <w:r>
        <w:rPr>
          <w:rFonts w:ascii="Katsoulidis" w:hAnsi="Katsoulidis"/>
          <w:w w:val="96"/>
          <w:sz w:val="22"/>
        </w:rPr>
        <w:t>Xώρας</w:t>
      </w:r>
      <w:proofErr w:type="spellEnd"/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2) Όλα τα </w:t>
      </w:r>
      <w:proofErr w:type="spellStart"/>
      <w:r>
        <w:rPr>
          <w:rFonts w:ascii="Katsoulidis" w:hAnsi="Katsoulidis"/>
          <w:w w:val="96"/>
          <w:sz w:val="22"/>
        </w:rPr>
        <w:t>Eρευνητικά</w:t>
      </w:r>
      <w:proofErr w:type="spellEnd"/>
      <w:r>
        <w:rPr>
          <w:rFonts w:ascii="Katsoulidis" w:hAnsi="Katsoulidis"/>
          <w:w w:val="96"/>
          <w:sz w:val="22"/>
        </w:rPr>
        <w:t xml:space="preserve"> </w:t>
      </w:r>
      <w:proofErr w:type="spellStart"/>
      <w:r>
        <w:rPr>
          <w:rFonts w:ascii="Katsoulidis" w:hAnsi="Katsoulidis"/>
          <w:w w:val="96"/>
          <w:sz w:val="22"/>
        </w:rPr>
        <w:t>Kέντρα</w:t>
      </w:r>
      <w:proofErr w:type="spellEnd"/>
      <w:r>
        <w:rPr>
          <w:rFonts w:ascii="Katsoulidis" w:hAnsi="Katsoulidis"/>
          <w:w w:val="96"/>
          <w:sz w:val="22"/>
        </w:rPr>
        <w:t xml:space="preserve"> της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 </w:t>
      </w:r>
      <w:r>
        <w:rPr>
          <w:rFonts w:ascii="Katsoulidis" w:hAnsi="Katsoulidis"/>
          <w:w w:val="96"/>
          <w:sz w:val="22"/>
        </w:rPr>
        <w:tab/>
        <w:t xml:space="preserve">  χώρας αντίστοιχου </w:t>
      </w:r>
      <w:proofErr w:type="spellStart"/>
      <w:r>
        <w:rPr>
          <w:rFonts w:ascii="Katsoulidis" w:hAnsi="Katsoulidis"/>
          <w:w w:val="96"/>
          <w:sz w:val="22"/>
        </w:rPr>
        <w:t>Eπιστημονικού</w:t>
      </w:r>
      <w:proofErr w:type="spellEnd"/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 </w:t>
      </w:r>
      <w:r>
        <w:rPr>
          <w:rFonts w:ascii="Katsoulidis" w:hAnsi="Katsoulidis"/>
          <w:w w:val="96"/>
          <w:sz w:val="22"/>
        </w:rPr>
        <w:tab/>
        <w:t xml:space="preserve">  Πεδίου (σύμφωνα με το </w:t>
      </w:r>
      <w:proofErr w:type="spellStart"/>
      <w:r>
        <w:rPr>
          <w:rFonts w:ascii="Katsoulidis" w:hAnsi="Katsoulidis"/>
          <w:w w:val="96"/>
          <w:sz w:val="22"/>
        </w:rPr>
        <w:t>υπ΄αριθ</w:t>
      </w:r>
      <w:proofErr w:type="spellEnd"/>
      <w:r>
        <w:rPr>
          <w:rFonts w:ascii="Katsoulidis" w:hAnsi="Katsoulidis"/>
          <w:w w:val="96"/>
          <w:sz w:val="22"/>
        </w:rPr>
        <w:t>.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    13089/8-11-11 έγγραφο της Γεν. Γραμματείας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</w:t>
      </w:r>
      <w:r w:rsidR="005831AD">
        <w:rPr>
          <w:rFonts w:ascii="Katsoulidis" w:hAnsi="Katsoulidis"/>
          <w:w w:val="96"/>
          <w:sz w:val="22"/>
        </w:rPr>
        <w:t xml:space="preserve">                               </w:t>
      </w:r>
      <w:r>
        <w:rPr>
          <w:rFonts w:ascii="Katsoulidis" w:hAnsi="Katsoulidis"/>
          <w:w w:val="96"/>
          <w:sz w:val="22"/>
        </w:rPr>
        <w:t xml:space="preserve"> Έρευνας και Τεχνολογίας του Υπουργείου</w:t>
      </w:r>
    </w:p>
    <w:p w:rsidR="00385757" w:rsidRDefault="00385757">
      <w:pPr>
        <w:pStyle w:val="20"/>
        <w:ind w:right="-720"/>
      </w:pPr>
      <w:r>
        <w:t xml:space="preserve">                                                             Παιδείας, </w:t>
      </w:r>
      <w:proofErr w:type="spellStart"/>
      <w:r>
        <w:t>Δ.Β.Μ.Θ</w:t>
      </w:r>
      <w:proofErr w:type="spellEnd"/>
      <w:r>
        <w:t>)</w:t>
      </w:r>
    </w:p>
    <w:p w:rsidR="00385757" w:rsidRDefault="00385757">
      <w:pPr>
        <w:ind w:right="-900"/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3) Υπουργείο Διοικητικής Ανασυγκρότησης</w:t>
      </w:r>
    </w:p>
    <w:p w:rsidR="00385757" w:rsidRDefault="00385757">
      <w:pPr>
        <w:ind w:right="-900"/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4) Υπουργείο Εξωτερικών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5) Υπουργείο Παιδείας, Έρευνας και Θρησκευμάτων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6) </w:t>
      </w:r>
      <w:r>
        <w:rPr>
          <w:rFonts w:ascii="Katsoulidis" w:hAnsi="Katsoulidis"/>
          <w:w w:val="96"/>
          <w:sz w:val="22"/>
          <w:lang w:val="en-US"/>
        </w:rPr>
        <w:t>K</w:t>
      </w:r>
      <w:proofErr w:type="spellStart"/>
      <w:r>
        <w:rPr>
          <w:rFonts w:ascii="Katsoulidis" w:hAnsi="Katsoulidis"/>
          <w:w w:val="96"/>
          <w:sz w:val="22"/>
        </w:rPr>
        <w:t>έντρο</w:t>
      </w:r>
      <w:proofErr w:type="spellEnd"/>
      <w:r>
        <w:rPr>
          <w:rFonts w:ascii="Katsoulidis" w:hAnsi="Katsoulidis"/>
          <w:w w:val="96"/>
          <w:sz w:val="22"/>
        </w:rPr>
        <w:t xml:space="preserve"> Λειτουργίας και Διαχείρισης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    Δικτύου (</w:t>
      </w:r>
      <w:proofErr w:type="spellStart"/>
      <w:r>
        <w:rPr>
          <w:rFonts w:ascii="Katsoulidis" w:hAnsi="Katsoulidis"/>
          <w:w w:val="96"/>
          <w:sz w:val="22"/>
        </w:rPr>
        <w:t>Κ.ΛΕΙ.ΔΙ</w:t>
      </w:r>
      <w:proofErr w:type="spellEnd"/>
      <w:r>
        <w:rPr>
          <w:rFonts w:ascii="Katsoulidis" w:hAnsi="Katsoulidis"/>
          <w:w w:val="96"/>
          <w:sz w:val="22"/>
        </w:rPr>
        <w:t xml:space="preserve">.) </w:t>
      </w:r>
      <w:proofErr w:type="spellStart"/>
      <w:r>
        <w:rPr>
          <w:rFonts w:ascii="Katsoulidis" w:hAnsi="Katsoulidis"/>
          <w:w w:val="96"/>
          <w:sz w:val="22"/>
        </w:rPr>
        <w:t>ΕΚΠΑ</w:t>
      </w:r>
      <w:proofErr w:type="spellEnd"/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    (στις υπηρεσίες 2-5 η ανακοίνωση προκήρυξης 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ab/>
      </w:r>
      <w:r>
        <w:rPr>
          <w:rFonts w:ascii="Katsoulidis" w:hAnsi="Katsoulidis"/>
          <w:w w:val="96"/>
          <w:sz w:val="22"/>
        </w:rPr>
        <w:tab/>
        <w:t xml:space="preserve">                                      αποστέλλεται  σε ηλεκτρονική μορφή, προκειμένου  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</w:t>
      </w:r>
      <w:r w:rsidR="00D079B4">
        <w:rPr>
          <w:rFonts w:ascii="Katsoulidis" w:hAnsi="Katsoulidis"/>
          <w:w w:val="96"/>
          <w:sz w:val="22"/>
        </w:rPr>
        <w:t xml:space="preserve">                               </w:t>
      </w:r>
      <w:r>
        <w:rPr>
          <w:rFonts w:ascii="Katsoulidis" w:hAnsi="Katsoulidis"/>
          <w:w w:val="96"/>
          <w:sz w:val="22"/>
        </w:rPr>
        <w:t xml:space="preserve">να καταχωρισθεί στην ιστοσελίδα τους, </w:t>
      </w:r>
      <w:proofErr w:type="spellStart"/>
      <w:r>
        <w:rPr>
          <w:rFonts w:ascii="Katsoulidis" w:hAnsi="Katsoulidis"/>
          <w:w w:val="96"/>
          <w:sz w:val="22"/>
        </w:rPr>
        <w:t>αρθ</w:t>
      </w:r>
      <w:proofErr w:type="spellEnd"/>
      <w:r>
        <w:rPr>
          <w:rFonts w:ascii="Katsoulidis" w:hAnsi="Katsoulidis"/>
          <w:w w:val="96"/>
          <w:sz w:val="22"/>
        </w:rPr>
        <w:t>. 23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</w:t>
      </w:r>
      <w:r w:rsidR="00D079B4">
        <w:rPr>
          <w:rFonts w:ascii="Katsoulidis" w:hAnsi="Katsoulidis"/>
          <w:w w:val="96"/>
          <w:sz w:val="22"/>
        </w:rPr>
        <w:t xml:space="preserve">                               </w:t>
      </w:r>
      <w:r>
        <w:rPr>
          <w:rFonts w:ascii="Katsoulidis" w:hAnsi="Katsoulidis"/>
          <w:w w:val="96"/>
          <w:sz w:val="22"/>
        </w:rPr>
        <w:t xml:space="preserve">παρ. 3 ν. 3549/07) </w:t>
      </w:r>
      <w:r>
        <w:rPr>
          <w:rFonts w:ascii="Katsoulidis" w:hAnsi="Katsoulidis"/>
          <w:w w:val="96"/>
          <w:sz w:val="22"/>
        </w:rPr>
        <w:tab/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7) </w:t>
      </w:r>
      <w:r w:rsidR="00314871" w:rsidRPr="00314871">
        <w:rPr>
          <w:rFonts w:ascii="Katsoulidis" w:hAnsi="Katsoulidis"/>
          <w:w w:val="96"/>
          <w:sz w:val="22"/>
        </w:rPr>
        <w:t xml:space="preserve"> </w:t>
      </w:r>
      <w:r w:rsidR="00D079B4">
        <w:rPr>
          <w:rFonts w:ascii="Katsoulidis" w:hAnsi="Katsoulidis"/>
          <w:w w:val="96"/>
          <w:sz w:val="22"/>
        </w:rPr>
        <w:t>Σχολή</w:t>
      </w:r>
      <w:r w:rsidR="00314871">
        <w:rPr>
          <w:rFonts w:ascii="Katsoulidis" w:hAnsi="Katsoulidis"/>
          <w:w w:val="96"/>
          <w:sz w:val="22"/>
        </w:rPr>
        <w:t xml:space="preserve"> </w:t>
      </w:r>
      <w:r w:rsidR="003D16C3">
        <w:rPr>
          <w:rFonts w:ascii="Katsoulidis" w:hAnsi="Katsoulidis"/>
          <w:w w:val="96"/>
          <w:sz w:val="22"/>
        </w:rPr>
        <w:t>Θετικών Επιστημών</w:t>
      </w:r>
      <w:r>
        <w:rPr>
          <w:rFonts w:ascii="Katsoulidis" w:hAnsi="Katsoulidis"/>
          <w:w w:val="96"/>
          <w:sz w:val="22"/>
        </w:rPr>
        <w:t xml:space="preserve">          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</w:t>
      </w:r>
      <w:r>
        <w:rPr>
          <w:rFonts w:ascii="Katsoulidis" w:hAnsi="Katsoulidis"/>
          <w:w w:val="96"/>
          <w:sz w:val="22"/>
        </w:rPr>
        <w:tab/>
      </w:r>
      <w:r>
        <w:rPr>
          <w:rFonts w:ascii="Katsoulidis" w:hAnsi="Katsoulidis"/>
          <w:w w:val="96"/>
          <w:sz w:val="22"/>
        </w:rPr>
        <w:tab/>
        <w:t xml:space="preserve">                        </w:t>
      </w:r>
      <w:r w:rsidR="00314871">
        <w:rPr>
          <w:rFonts w:ascii="Katsoulidis" w:hAnsi="Katsoulidis"/>
          <w:w w:val="96"/>
          <w:sz w:val="22"/>
        </w:rPr>
        <w:t xml:space="preserve">  </w:t>
      </w:r>
      <w:r w:rsidR="00D079B4">
        <w:rPr>
          <w:rFonts w:ascii="Katsoulidis" w:hAnsi="Katsoulidis"/>
          <w:w w:val="96"/>
          <w:sz w:val="22"/>
        </w:rPr>
        <w:t xml:space="preserve">        8) Τμήμα </w:t>
      </w:r>
      <w:r w:rsidR="003D16C3">
        <w:rPr>
          <w:rFonts w:ascii="Katsoulidis" w:hAnsi="Katsoulidis"/>
          <w:w w:val="96"/>
          <w:sz w:val="22"/>
        </w:rPr>
        <w:t>Μαθηματικών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</w:t>
      </w:r>
    </w:p>
    <w:p w:rsidR="00385757" w:rsidRDefault="00385757">
      <w:pPr>
        <w:ind w:right="360"/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b/>
          <w:bCs/>
          <w:w w:val="96"/>
          <w:sz w:val="22"/>
        </w:rPr>
        <w:t xml:space="preserve">ΘΕΜΑ </w:t>
      </w:r>
      <w:r w:rsidR="00314871">
        <w:rPr>
          <w:rFonts w:ascii="Katsoulidis" w:hAnsi="Katsoulidis"/>
          <w:w w:val="96"/>
          <w:sz w:val="22"/>
        </w:rPr>
        <w:t>: «Δημοσίευση προκ</w:t>
      </w:r>
      <w:r w:rsidR="004125CE">
        <w:rPr>
          <w:rFonts w:ascii="Katsoulidis" w:hAnsi="Katsoulidis"/>
          <w:w w:val="96"/>
          <w:sz w:val="22"/>
        </w:rPr>
        <w:t>ήρυξης</w:t>
      </w:r>
      <w:r>
        <w:rPr>
          <w:rFonts w:ascii="Katsoulidis" w:hAnsi="Katsoulidis"/>
          <w:w w:val="96"/>
          <w:sz w:val="22"/>
        </w:rPr>
        <w:t>»</w:t>
      </w:r>
    </w:p>
    <w:p w:rsidR="00385757" w:rsidRDefault="00385757">
      <w:pPr>
        <w:ind w:right="360"/>
        <w:jc w:val="both"/>
        <w:rPr>
          <w:rFonts w:ascii="Katsoulidis" w:hAnsi="Katsoulidis"/>
          <w:w w:val="96"/>
          <w:sz w:val="22"/>
        </w:rPr>
      </w:pPr>
      <w:proofErr w:type="spellStart"/>
      <w:r>
        <w:rPr>
          <w:rFonts w:ascii="Katsoulidis" w:hAnsi="Katsoulidis"/>
          <w:b/>
          <w:bCs/>
          <w:w w:val="96"/>
          <w:sz w:val="22"/>
        </w:rPr>
        <w:t>ΣΧΕΤ</w:t>
      </w:r>
      <w:r>
        <w:rPr>
          <w:rFonts w:ascii="Katsoulidis" w:hAnsi="Katsoulidis"/>
          <w:w w:val="96"/>
          <w:sz w:val="22"/>
        </w:rPr>
        <w:t>:Ν</w:t>
      </w:r>
      <w:proofErr w:type="spellEnd"/>
      <w:r>
        <w:rPr>
          <w:rFonts w:ascii="Katsoulidis" w:hAnsi="Katsoulidis"/>
          <w:w w:val="96"/>
          <w:sz w:val="22"/>
        </w:rPr>
        <w:t xml:space="preserve">. 2083/92 (άρθρ. 6 παρ. 3 κεφ. </w:t>
      </w:r>
      <w:proofErr w:type="spellStart"/>
      <w:r>
        <w:rPr>
          <w:rFonts w:ascii="Katsoulidis" w:hAnsi="Katsoulidis"/>
          <w:w w:val="96"/>
          <w:sz w:val="22"/>
        </w:rPr>
        <w:t>Γ΄</w:t>
      </w:r>
      <w:proofErr w:type="spellEnd"/>
      <w:r>
        <w:rPr>
          <w:rFonts w:ascii="Katsoulidis" w:hAnsi="Katsoulidis"/>
          <w:w w:val="96"/>
          <w:sz w:val="22"/>
        </w:rPr>
        <w:t>) όπως ισχύει.</w:t>
      </w:r>
    </w:p>
    <w:p w:rsidR="00385757" w:rsidRDefault="00385757">
      <w:pPr>
        <w:ind w:right="360"/>
        <w:jc w:val="both"/>
        <w:rPr>
          <w:rFonts w:ascii="Katsoulidis" w:hAnsi="Katsoulidis"/>
          <w:w w:val="96"/>
          <w:sz w:val="22"/>
        </w:rPr>
      </w:pPr>
    </w:p>
    <w:p w:rsidR="00385757" w:rsidRDefault="003D16C3">
      <w:pPr>
        <w:pStyle w:val="20"/>
        <w:ind w:right="360"/>
      </w:pPr>
      <w:r>
        <w:t xml:space="preserve">    Σας  στέλνουμε   ανακοίνωση  προκήρυξης μίας (1) θέσης καθηγητή στη βαθμίδα του αναπληρωτή καθηγητή που δημοσιεύτηκε   στο  </w:t>
      </w:r>
      <w:proofErr w:type="spellStart"/>
      <w:r>
        <w:t>ΦEK</w:t>
      </w:r>
      <w:proofErr w:type="spellEnd"/>
      <w:r>
        <w:t xml:space="preserve">  64/29- 1 -19 (τ. </w:t>
      </w:r>
      <w:proofErr w:type="spellStart"/>
      <w:r>
        <w:t>Γ΄</w:t>
      </w:r>
      <w:proofErr w:type="spellEnd"/>
      <w:r>
        <w:t xml:space="preserve">)  και  παρακαλούμε  να  φροντίσετε αμέσως για τη δημοσίευσή της μία (1) φορά το αργότερο μέχρι την  </w:t>
      </w:r>
      <w:r w:rsidR="00F37978" w:rsidRPr="00F37978">
        <w:t>14</w:t>
      </w:r>
      <w:r w:rsidR="00F37978" w:rsidRPr="00F37978">
        <w:rPr>
          <w:vertAlign w:val="superscript"/>
        </w:rPr>
        <w:t>η</w:t>
      </w:r>
      <w:r w:rsidR="00F37978">
        <w:t xml:space="preserve"> -2-2019</w:t>
      </w:r>
      <w:r>
        <w:rPr>
          <w:b/>
          <w:bCs/>
        </w:rPr>
        <w:t xml:space="preserve"> </w:t>
      </w:r>
      <w:r>
        <w:t xml:space="preserve"> στις παρακάτω εφημερίδες και να στείλετε αποκόμματα των εφημερίδων αυτών στη  Γραμματεία του Τμήματος Μαθηματικών</w:t>
      </w:r>
      <w:r w:rsidR="003E2957">
        <w:t>.</w:t>
      </w:r>
    </w:p>
    <w:p w:rsidR="00EB4A0D" w:rsidRDefault="00EB4A0D">
      <w:pPr>
        <w:pStyle w:val="20"/>
        <w:ind w:right="360"/>
      </w:pPr>
    </w:p>
    <w:p w:rsidR="00EB4A0D" w:rsidRDefault="00EB4A0D" w:rsidP="00EB4A0D">
      <w:pPr>
        <w:widowControl w:val="0"/>
        <w:tabs>
          <w:tab w:val="left" w:pos="2835"/>
          <w:tab w:val="left" w:pos="5529"/>
          <w:tab w:val="left" w:pos="6237"/>
        </w:tabs>
        <w:ind w:right="402"/>
        <w:jc w:val="both"/>
        <w:rPr>
          <w:rFonts w:ascii="Katsoulidis" w:hAnsi="Katsoulidis"/>
          <w:b/>
          <w:sz w:val="22"/>
        </w:rPr>
      </w:pPr>
      <w:r>
        <w:rPr>
          <w:rFonts w:ascii="Katsoulidis" w:hAnsi="Katsoulidis"/>
          <w:b/>
          <w:sz w:val="22"/>
        </w:rPr>
        <w:t xml:space="preserve"> </w:t>
      </w:r>
      <w:proofErr w:type="spellStart"/>
      <w:r>
        <w:rPr>
          <w:rFonts w:ascii="Katsoulidis" w:hAnsi="Katsoulidis"/>
          <w:b/>
          <w:sz w:val="22"/>
        </w:rPr>
        <w:t>AΘHNA</w:t>
      </w:r>
      <w:proofErr w:type="spellEnd"/>
      <w:r>
        <w:rPr>
          <w:rFonts w:ascii="Katsoulidis" w:hAnsi="Katsoulidis"/>
          <w:b/>
          <w:sz w:val="22"/>
        </w:rPr>
        <w:t xml:space="preserve">                   :  Τα Νέα – Αυγή – Ριζοσπάστης</w:t>
      </w:r>
    </w:p>
    <w:p w:rsidR="00385757" w:rsidRPr="00EB4A0D" w:rsidRDefault="00FB4E0C" w:rsidP="00EB4A0D">
      <w:pPr>
        <w:widowControl w:val="0"/>
        <w:tabs>
          <w:tab w:val="left" w:pos="2835"/>
          <w:tab w:val="left" w:pos="5529"/>
          <w:tab w:val="left" w:pos="6237"/>
        </w:tabs>
        <w:ind w:right="402"/>
        <w:jc w:val="both"/>
        <w:rPr>
          <w:rFonts w:ascii="Katsoulidis" w:hAnsi="Katsoulidis"/>
          <w:b/>
          <w:sz w:val="22"/>
        </w:rPr>
      </w:pPr>
      <w:r>
        <w:rPr>
          <w:rFonts w:ascii="Katsoulidis" w:hAnsi="Katsoulidis"/>
          <w:b/>
          <w:sz w:val="22"/>
        </w:rPr>
        <w:t xml:space="preserve"> </w:t>
      </w:r>
      <w:proofErr w:type="spellStart"/>
      <w:r>
        <w:rPr>
          <w:rFonts w:ascii="Katsoulidis" w:hAnsi="Katsoulidis"/>
          <w:b/>
          <w:sz w:val="22"/>
        </w:rPr>
        <w:t>ΘEΣΣAΛONIKH</w:t>
      </w:r>
      <w:proofErr w:type="spellEnd"/>
      <w:r>
        <w:rPr>
          <w:rFonts w:ascii="Katsoulidis" w:hAnsi="Katsoulidis"/>
          <w:b/>
          <w:sz w:val="22"/>
        </w:rPr>
        <w:t xml:space="preserve">    :  </w:t>
      </w:r>
      <w:r w:rsidR="00EB4A0D">
        <w:rPr>
          <w:rFonts w:ascii="Katsoulidis" w:hAnsi="Katsoulidis"/>
          <w:b/>
          <w:sz w:val="22"/>
        </w:rPr>
        <w:t>Τύπος Θεσσαλονίκης (Μπόνους)</w:t>
      </w:r>
    </w:p>
    <w:p w:rsidR="00385757" w:rsidRDefault="00385757">
      <w:pPr>
        <w:ind w:right="360"/>
        <w:jc w:val="both"/>
        <w:rPr>
          <w:rFonts w:ascii="Katsoulidis" w:hAnsi="Katsoulidis"/>
          <w:b/>
          <w:bCs/>
          <w:w w:val="96"/>
          <w:sz w:val="22"/>
        </w:rPr>
      </w:pPr>
    </w:p>
    <w:p w:rsidR="00385757" w:rsidRDefault="00385757">
      <w:pPr>
        <w:ind w:right="360"/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Η προθεσμία υποβολής υποψηφιοτήτων λήγει στις  </w:t>
      </w:r>
      <w:r w:rsidR="00F37978" w:rsidRPr="00F37978">
        <w:rPr>
          <w:rFonts w:ascii="Katsoulidis" w:hAnsi="Katsoulidis"/>
          <w:b/>
          <w:w w:val="96"/>
          <w:sz w:val="22"/>
        </w:rPr>
        <w:t>5-4-2019</w:t>
      </w:r>
    </w:p>
    <w:p w:rsidR="00385757" w:rsidRDefault="003E2957">
      <w:pPr>
        <w:pStyle w:val="30"/>
      </w:pPr>
      <w:r>
        <w:t xml:space="preserve">         Η Γραμματεία</w:t>
      </w:r>
      <w:r w:rsidR="00385757">
        <w:t xml:space="preserve"> </w:t>
      </w:r>
      <w:r>
        <w:t>του Τμήματος, στην οποία</w:t>
      </w:r>
      <w:r w:rsidR="00385757">
        <w:t xml:space="preserve"> κοινοποι</w:t>
      </w:r>
      <w:r>
        <w:t>είται το έγγραφο αυτό, παρακαλείται  να παρακολουθήσει</w:t>
      </w:r>
      <w:r w:rsidR="008E6DE2">
        <w:t xml:space="preserve"> τη δημοσίευση τ</w:t>
      </w:r>
      <w:r w:rsidR="004125CE">
        <w:t>ης</w:t>
      </w:r>
      <w:r w:rsidR="008E6DE2">
        <w:t xml:space="preserve"> </w:t>
      </w:r>
      <w:r w:rsidR="004125CE">
        <w:t>προκήρυξης</w:t>
      </w:r>
      <w:r w:rsidR="00385757">
        <w:t xml:space="preserve"> στον ημερήσιο τύπο.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Με τη ρητή επιφύλαξη παντός νομίμου δικαιώματός μας.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                                 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 xml:space="preserve">                                                                                               Ο Πρύτανης 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 w:cs="Arial"/>
          <w:sz w:val="22"/>
        </w:rPr>
        <w:t xml:space="preserve">                                                                          Μελέτιος-Αθανάσιος </w:t>
      </w:r>
      <w:r>
        <w:rPr>
          <w:rFonts w:ascii="Katsoulidis" w:hAnsi="Katsoulidis" w:cs="Arial"/>
          <w:sz w:val="22"/>
          <w:lang w:val="en-US"/>
        </w:rPr>
        <w:t>K</w:t>
      </w:r>
      <w:r>
        <w:rPr>
          <w:rFonts w:ascii="Katsoulidis" w:hAnsi="Katsoulidis" w:cs="Arial"/>
          <w:sz w:val="22"/>
        </w:rPr>
        <w:t>. Δημόπουλος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  <w:u w:val="single"/>
        </w:rPr>
        <w:t>Εσωτερική διανομή</w:t>
      </w:r>
      <w:r>
        <w:rPr>
          <w:rFonts w:ascii="Katsoulidis" w:hAnsi="Katsoulidis"/>
          <w:w w:val="96"/>
          <w:sz w:val="22"/>
        </w:rPr>
        <w:t xml:space="preserve">: 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>-Δ/</w:t>
      </w:r>
      <w:proofErr w:type="spellStart"/>
      <w:r>
        <w:rPr>
          <w:rFonts w:ascii="Katsoulidis" w:hAnsi="Katsoulidis"/>
          <w:w w:val="96"/>
          <w:sz w:val="22"/>
        </w:rPr>
        <w:t>νση</w:t>
      </w:r>
      <w:proofErr w:type="spellEnd"/>
      <w:r>
        <w:rPr>
          <w:rFonts w:ascii="Katsoulidis" w:hAnsi="Katsoulidis"/>
          <w:w w:val="96"/>
          <w:sz w:val="22"/>
        </w:rPr>
        <w:t xml:space="preserve"> Οικονομικών Υπηρεσιών </w:t>
      </w:r>
    </w:p>
    <w:p w:rsidR="00385757" w:rsidRDefault="00385757">
      <w:pPr>
        <w:jc w:val="both"/>
        <w:rPr>
          <w:rFonts w:ascii="Katsoulidis" w:hAnsi="Katsoulidis"/>
          <w:w w:val="96"/>
          <w:sz w:val="22"/>
        </w:rPr>
      </w:pPr>
      <w:r>
        <w:rPr>
          <w:rFonts w:ascii="Katsoulidis" w:hAnsi="Katsoulidis"/>
          <w:w w:val="96"/>
          <w:sz w:val="22"/>
        </w:rPr>
        <w:t>-Δ/</w:t>
      </w:r>
      <w:proofErr w:type="spellStart"/>
      <w:r>
        <w:rPr>
          <w:rFonts w:ascii="Katsoulidis" w:hAnsi="Katsoulidis"/>
          <w:w w:val="96"/>
          <w:sz w:val="22"/>
        </w:rPr>
        <w:t>νση</w:t>
      </w:r>
      <w:proofErr w:type="spellEnd"/>
      <w:r>
        <w:rPr>
          <w:rFonts w:ascii="Katsoulidis" w:hAnsi="Katsoulidis"/>
          <w:w w:val="96"/>
          <w:sz w:val="22"/>
        </w:rPr>
        <w:t xml:space="preserve"> Διοικητικού (Τμήμα </w:t>
      </w:r>
      <w:r w:rsidR="00D215A3">
        <w:rPr>
          <w:rFonts w:ascii="Katsoulidis" w:hAnsi="Katsoulidis"/>
          <w:w w:val="96"/>
          <w:sz w:val="22"/>
        </w:rPr>
        <w:t xml:space="preserve">Α &amp; </w:t>
      </w:r>
      <w:r>
        <w:rPr>
          <w:rFonts w:ascii="Katsoulidis" w:hAnsi="Katsoulidis"/>
          <w:w w:val="96"/>
          <w:sz w:val="22"/>
        </w:rPr>
        <w:t xml:space="preserve">Γ΄)           </w:t>
      </w:r>
    </w:p>
    <w:sectPr w:rsidR="00385757" w:rsidSect="009F5A12">
      <w:pgSz w:w="11906" w:h="16838"/>
      <w:pgMar w:top="899" w:right="56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B1E7D"/>
    <w:rsid w:val="0019034E"/>
    <w:rsid w:val="002176D6"/>
    <w:rsid w:val="00314871"/>
    <w:rsid w:val="00385757"/>
    <w:rsid w:val="003D16C3"/>
    <w:rsid w:val="003E2957"/>
    <w:rsid w:val="004125CE"/>
    <w:rsid w:val="00454517"/>
    <w:rsid w:val="005831AD"/>
    <w:rsid w:val="00604D06"/>
    <w:rsid w:val="0082709D"/>
    <w:rsid w:val="008E6DE2"/>
    <w:rsid w:val="009B149E"/>
    <w:rsid w:val="009F5A12"/>
    <w:rsid w:val="00BF7CB0"/>
    <w:rsid w:val="00CB1E7D"/>
    <w:rsid w:val="00D079B4"/>
    <w:rsid w:val="00D215A3"/>
    <w:rsid w:val="00D46C46"/>
    <w:rsid w:val="00EB4A0D"/>
    <w:rsid w:val="00F37978"/>
    <w:rsid w:val="00FB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A12"/>
    <w:rPr>
      <w:sz w:val="24"/>
      <w:szCs w:val="24"/>
    </w:rPr>
  </w:style>
  <w:style w:type="paragraph" w:styleId="1">
    <w:name w:val="heading 1"/>
    <w:basedOn w:val="a"/>
    <w:next w:val="a"/>
    <w:qFormat/>
    <w:rsid w:val="009F5A12"/>
    <w:pPr>
      <w:keepNext/>
      <w:widowControl w:val="0"/>
      <w:tabs>
        <w:tab w:val="left" w:pos="3402"/>
        <w:tab w:val="left" w:pos="5529"/>
        <w:tab w:val="left" w:pos="6521"/>
        <w:tab w:val="left" w:pos="7088"/>
        <w:tab w:val="left" w:pos="8647"/>
      </w:tabs>
      <w:ind w:right="1247"/>
      <w:jc w:val="both"/>
      <w:outlineLvl w:val="0"/>
    </w:pPr>
    <w:rPr>
      <w:rFonts w:ascii="Arial" w:eastAsia="Arial Unicode MS" w:hAnsi="Arial" w:cs="Arial"/>
      <w:u w:val="single"/>
    </w:rPr>
  </w:style>
  <w:style w:type="paragraph" w:styleId="2">
    <w:name w:val="heading 2"/>
    <w:basedOn w:val="a"/>
    <w:next w:val="a"/>
    <w:qFormat/>
    <w:rsid w:val="009F5A12"/>
    <w:pPr>
      <w:keepNext/>
      <w:spacing w:before="240" w:after="60"/>
      <w:outlineLvl w:val="1"/>
    </w:pPr>
    <w:rPr>
      <w:rFonts w:ascii="Arial" w:eastAsia="Arial Unicode MS" w:hAnsi="Arial"/>
      <w:b/>
      <w:i/>
      <w:sz w:val="28"/>
      <w:szCs w:val="28"/>
    </w:rPr>
  </w:style>
  <w:style w:type="paragraph" w:styleId="3">
    <w:name w:val="heading 3"/>
    <w:basedOn w:val="a"/>
    <w:next w:val="a"/>
    <w:qFormat/>
    <w:rsid w:val="009F5A12"/>
    <w:pPr>
      <w:keepNext/>
      <w:outlineLvl w:val="2"/>
    </w:pPr>
    <w:rPr>
      <w:rFonts w:ascii="Katsoulidis" w:hAnsi="Katsoulidis"/>
      <w:b/>
      <w:caps/>
      <w:w w:val="9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5A12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qFormat/>
    <w:rsid w:val="009F5A12"/>
    <w:pPr>
      <w:ind w:right="4195"/>
      <w:jc w:val="center"/>
    </w:pPr>
    <w:rPr>
      <w:rFonts w:eastAsia="Calibri"/>
      <w:b/>
      <w:bCs/>
      <w:sz w:val="20"/>
      <w:szCs w:val="20"/>
    </w:rPr>
  </w:style>
  <w:style w:type="paragraph" w:styleId="a5">
    <w:name w:val="Body Text"/>
    <w:basedOn w:val="a"/>
    <w:rsid w:val="009F5A12"/>
    <w:rPr>
      <w:rFonts w:ascii="Katsoulidis" w:hAnsi="Katsoulidis"/>
      <w:w w:val="96"/>
      <w:sz w:val="22"/>
    </w:rPr>
  </w:style>
  <w:style w:type="paragraph" w:styleId="20">
    <w:name w:val="Body Text 2"/>
    <w:basedOn w:val="a"/>
    <w:rsid w:val="009F5A12"/>
    <w:pPr>
      <w:jc w:val="both"/>
    </w:pPr>
    <w:rPr>
      <w:rFonts w:ascii="Katsoulidis" w:hAnsi="Katsoulidis"/>
      <w:w w:val="96"/>
      <w:sz w:val="22"/>
    </w:rPr>
  </w:style>
  <w:style w:type="paragraph" w:styleId="30">
    <w:name w:val="Body Text 3"/>
    <w:basedOn w:val="a"/>
    <w:rsid w:val="009F5A12"/>
    <w:pPr>
      <w:ind w:right="360"/>
      <w:jc w:val="both"/>
    </w:pPr>
    <w:rPr>
      <w:rFonts w:ascii="Katsoulidis" w:hAnsi="Katsoulidis"/>
      <w:w w:val="96"/>
      <w:sz w:val="22"/>
    </w:rPr>
  </w:style>
  <w:style w:type="paragraph" w:styleId="a6">
    <w:name w:val="Balloon Text"/>
    <w:basedOn w:val="a"/>
    <w:link w:val="Char"/>
    <w:rsid w:val="003D16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D1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konstantinou</dc:creator>
  <cp:lastModifiedBy>mntelik</cp:lastModifiedBy>
  <cp:revision>6</cp:revision>
  <cp:lastPrinted>2019-02-04T06:35:00Z</cp:lastPrinted>
  <dcterms:created xsi:type="dcterms:W3CDTF">2019-01-31T08:00:00Z</dcterms:created>
  <dcterms:modified xsi:type="dcterms:W3CDTF">2019-02-04T07:16:00Z</dcterms:modified>
</cp:coreProperties>
</file>